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5450" w:rsidRDefault="007659BF">
      <w:pPr>
        <w:tabs>
          <w:tab w:val="center" w:pos="5698"/>
        </w:tabs>
        <w:spacing w:after="80" w:line="264" w:lineRule="auto"/>
        <w:ind w:left="0" w:firstLine="0"/>
        <w:jc w:val="left"/>
      </w:pPr>
      <w:bookmarkStart w:id="0" w:name="_GoBack"/>
      <w:bookmarkEnd w:id="0"/>
      <w:r>
        <w:rPr>
          <w:sz w:val="24"/>
        </w:rPr>
        <w:t>СОГЛАСОВАНО:</w:t>
      </w:r>
      <w:r>
        <w:rPr>
          <w:sz w:val="24"/>
        </w:rPr>
        <w:tab/>
        <w:t>УТВЕР</w:t>
      </w:r>
    </w:p>
    <w:p w:rsidR="00DA5450" w:rsidRDefault="007659BF">
      <w:pPr>
        <w:tabs>
          <w:tab w:val="center" w:pos="3137"/>
          <w:tab w:val="center" w:pos="6694"/>
        </w:tabs>
        <w:spacing w:after="3" w:line="264" w:lineRule="auto"/>
        <w:ind w:left="0" w:firstLine="0"/>
        <w:jc w:val="left"/>
      </w:pPr>
      <w:r>
        <w:rPr>
          <w:sz w:val="24"/>
        </w:rPr>
        <w:t>Начальник управле</w:t>
      </w:r>
      <w:r>
        <w:rPr>
          <w:sz w:val="24"/>
        </w:rPr>
        <w:tab/>
        <w:t>образования</w:t>
      </w:r>
      <w:r>
        <w:rPr>
          <w:sz w:val="24"/>
        </w:rPr>
        <w:tab/>
        <w:t>Дире аръУЁОУ3&lt;СрещняяИНН</w:t>
      </w:r>
    </w:p>
    <w:p w:rsidR="00DA5450" w:rsidRDefault="007659BF">
      <w:pPr>
        <w:tabs>
          <w:tab w:val="right" w:pos="8928"/>
        </w:tabs>
        <w:spacing w:after="3" w:line="264" w:lineRule="auto"/>
        <w:ind w:left="0" w:firstLine="0"/>
        <w:jc w:val="left"/>
      </w:pPr>
      <w:r>
        <w:rPr>
          <w:sz w:val="24"/>
        </w:rPr>
        <w:t>Исполнительного комитета</w:t>
      </w:r>
      <w:r>
        <w:rPr>
          <w:sz w:val="24"/>
        </w:rPr>
        <w:tab/>
        <w:t>об фразОвательная школа N2 53»</w:t>
      </w:r>
    </w:p>
    <w:p w:rsidR="00DA5450" w:rsidRDefault="007659BF">
      <w:pPr>
        <w:spacing w:after="278"/>
        <w:ind w:left="172" w:right="5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-240791</wp:posOffset>
                </wp:positionH>
                <wp:positionV relativeFrom="paragraph">
                  <wp:posOffset>41659</wp:posOffset>
                </wp:positionV>
                <wp:extent cx="3389376" cy="2768422"/>
                <wp:effectExtent l="0" t="0" r="0" b="0"/>
                <wp:wrapSquare wrapText="bothSides"/>
                <wp:docPr id="54898" name="Group 548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89376" cy="2768422"/>
                          <a:chOff x="0" y="0"/>
                          <a:chExt cx="3389376" cy="2768422"/>
                        </a:xfrm>
                      </wpg:grpSpPr>
                      <pic:pic xmlns:pic="http://schemas.openxmlformats.org/drawingml/2006/picture">
                        <pic:nvPicPr>
                          <pic:cNvPr id="60607" name="Picture 6060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12195"/>
                            <a:ext cx="1975104" cy="27562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" name="Rectangle 45"/>
                        <wps:cNvSpPr/>
                        <wps:spPr>
                          <a:xfrm>
                            <a:off x="1853184" y="487828"/>
                            <a:ext cx="526999" cy="1784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5450" w:rsidRDefault="007659B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7"/>
                                  <w:sz w:val="24"/>
                                </w:rPr>
                                <w:t>Хузин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1901952" y="1478728"/>
                            <a:ext cx="1649913" cy="1784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5450" w:rsidRDefault="007659B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7"/>
                                  <w:sz w:val="24"/>
                                </w:rPr>
                                <w:t>ережночелнинский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1938528" y="1643370"/>
                            <a:ext cx="754014" cy="1784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5450" w:rsidRDefault="007659B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pacing w:val="10"/>
                                  <w:w w:val="7"/>
                                  <w:sz w:val="24"/>
                                </w:rPr>
                                <w:t>ический</w:t>
                              </w:r>
                              <w:r>
                                <w:rPr>
                                  <w:spacing w:val="-7"/>
                                  <w:w w:val="7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2505456" y="1643370"/>
                            <a:ext cx="1175614" cy="1784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5450" w:rsidRDefault="007659B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7"/>
                                  <w:sz w:val="24"/>
                                </w:rPr>
                                <w:t>университет»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1981200" y="1972653"/>
                            <a:ext cx="997245" cy="1784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5450" w:rsidRDefault="007659B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pacing w:val="14"/>
                                  <w:w w:val="7"/>
                                  <w:sz w:val="24"/>
                                </w:rPr>
                                <w:t>лиакберова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54898" style="width:266.88pt;height:217.986pt;position:absolute;mso-position-horizontal-relative:text;mso-position-horizontal:absolute;margin-left:-18.96pt;mso-position-vertical-relative:text;margin-top:3.28025pt;" coordsize="33893,27684">
                <v:shape id="Picture 60607" style="position:absolute;width:19751;height:27562;left:0;top:121;" filled="f">
                  <v:imagedata r:id="rId6"/>
                </v:shape>
                <v:rect id="Rectangle 45" style="position:absolute;width:5269;height:1784;left:18531;top:487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7"/>
                            <w:sz w:val="24"/>
                          </w:rPr>
                          <w:t xml:space="preserve">Хузин</w:t>
                        </w:r>
                      </w:p>
                    </w:txbxContent>
                  </v:textbox>
                </v:rect>
                <v:rect id="Rectangle 52" style="position:absolute;width:16499;height:1784;left:19019;top:1478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7"/>
                            <w:sz w:val="24"/>
                          </w:rPr>
                          <w:t xml:space="preserve">ережночелнинский</w:t>
                        </w:r>
                      </w:p>
                    </w:txbxContent>
                  </v:textbox>
                </v:rect>
                <v:rect id="Rectangle 56" style="position:absolute;width:7540;height:1784;left:19385;top:164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pacing w:val="10"/>
                            <w:w w:val="7"/>
                            <w:sz w:val="24"/>
                          </w:rPr>
                          <w:t xml:space="preserve">ический</w:t>
                        </w:r>
                        <w:r>
                          <w:rPr>
                            <w:spacing w:val="-7"/>
                            <w:w w:val="7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7" style="position:absolute;width:11756;height:1784;left:25054;top:164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7"/>
                            <w:sz w:val="24"/>
                          </w:rPr>
                          <w:t xml:space="preserve">университет»</w:t>
                        </w:r>
                      </w:p>
                    </w:txbxContent>
                  </v:textbox>
                </v:rect>
                <v:rect id="Rectangle 59" style="position:absolute;width:9972;height:1784;left:19812;top:1972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pacing w:val="14"/>
                            <w:w w:val="7"/>
                            <w:sz w:val="24"/>
                          </w:rPr>
                          <w:t xml:space="preserve">лиакберова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3395472</wp:posOffset>
                </wp:positionH>
                <wp:positionV relativeFrom="paragraph">
                  <wp:posOffset>331306</wp:posOffset>
                </wp:positionV>
                <wp:extent cx="2148840" cy="734791"/>
                <wp:effectExtent l="0" t="0" r="0" b="0"/>
                <wp:wrapSquare wrapText="bothSides"/>
                <wp:docPr id="55168" name="Group 551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48840" cy="734791"/>
                          <a:chOff x="0" y="0"/>
                          <a:chExt cx="2148840" cy="734791"/>
                        </a:xfrm>
                      </wpg:grpSpPr>
                      <pic:pic xmlns:pic="http://schemas.openxmlformats.org/drawingml/2006/picture">
                        <pic:nvPicPr>
                          <pic:cNvPr id="60608" name="Picture 6060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12196"/>
                            <a:ext cx="1578864" cy="7225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6" name="Rectangle 76"/>
                        <wps:cNvSpPr/>
                        <wps:spPr>
                          <a:xfrm>
                            <a:off x="1194816" y="164642"/>
                            <a:ext cx="1268852" cy="1824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5450" w:rsidRDefault="007659B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w w:val="7"/>
                                  <w:sz w:val="24"/>
                                </w:rPr>
                                <w:t>Нурмухаметов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55168" style="width:169.2pt;height:57.8575pt;position:absolute;mso-position-horizontal-relative:text;mso-position-horizontal:absolute;margin-left:267.36pt;mso-position-vertical-relative:text;margin-top:26.0871pt;" coordsize="21488,7347">
                <v:shape id="Picture 60608" style="position:absolute;width:15788;height:7225;left:0;top:121;" filled="f">
                  <v:imagedata r:id="rId8"/>
                </v:shape>
                <v:rect id="Rectangle 76" style="position:absolute;width:12688;height:1824;left:11948;top:164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w w:val="7"/>
                            <w:sz w:val="24"/>
                          </w:rPr>
                          <w:t xml:space="preserve">Нурмухаметов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3477768</wp:posOffset>
            </wp:positionH>
            <wp:positionV relativeFrom="paragraph">
              <wp:posOffset>1477702</wp:posOffset>
            </wp:positionV>
            <wp:extent cx="813816" cy="36587"/>
            <wp:effectExtent l="0" t="0" r="0" b="0"/>
            <wp:wrapSquare wrapText="bothSides"/>
            <wp:docPr id="2434" name="Picture 24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4" name="Picture 243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13816" cy="36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3233928</wp:posOffset>
                </wp:positionH>
                <wp:positionV relativeFrom="paragraph">
                  <wp:posOffset>1581365</wp:posOffset>
                </wp:positionV>
                <wp:extent cx="1584960" cy="1100662"/>
                <wp:effectExtent l="0" t="0" r="0" b="0"/>
                <wp:wrapSquare wrapText="bothSides"/>
                <wp:docPr id="55172" name="Group 551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84960" cy="1100662"/>
                          <a:chOff x="0" y="0"/>
                          <a:chExt cx="1584960" cy="1100662"/>
                        </a:xfrm>
                      </wpg:grpSpPr>
                      <pic:pic xmlns:pic="http://schemas.openxmlformats.org/drawingml/2006/picture">
                        <pic:nvPicPr>
                          <pic:cNvPr id="60609" name="Picture 60609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7592" cy="11006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3" name="Rectangle 83"/>
                        <wps:cNvSpPr/>
                        <wps:spPr>
                          <a:xfrm>
                            <a:off x="1136904" y="103663"/>
                            <a:ext cx="595915" cy="1784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5450" w:rsidRDefault="007659B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pacing w:val="10"/>
                                  <w:w w:val="7"/>
                                  <w:sz w:val="24"/>
                                </w:rPr>
                                <w:t>центр»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55172" style="width:124.8pt;height:86.6663pt;position:absolute;mso-position-horizontal-relative:text;mso-position-horizontal:absolute;margin-left:254.64pt;mso-position-vertical-relative:text;margin-top:124.517pt;" coordsize="15849,11006">
                <v:shape id="Picture 60609" style="position:absolute;width:13075;height:11006;left:0;top:0;" filled="f">
                  <v:imagedata r:id="rId11"/>
                </v:shape>
                <v:rect id="Rectangle 83" style="position:absolute;width:5959;height:1784;left:11369;top:103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pacing w:val="10"/>
                            <w:w w:val="7"/>
                            <w:sz w:val="24"/>
                          </w:rPr>
                          <w:t xml:space="preserve">центр»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t>г. аброеэкныедЧелны</w:t>
      </w:r>
    </w:p>
    <w:p w:rsidR="00DA5450" w:rsidRDefault="007659BF">
      <w:pPr>
        <w:spacing w:before="447" w:after="3" w:line="264" w:lineRule="auto"/>
        <w:ind w:left="10" w:hanging="10"/>
        <w:jc w:val="left"/>
      </w:pPr>
      <w:r>
        <w:rPr>
          <w:sz w:val="24"/>
        </w:rPr>
        <w:t>СОГЛАСОВАНО:</w:t>
      </w:r>
    </w:p>
    <w:p w:rsidR="00DA5450" w:rsidRDefault="007659BF">
      <w:pPr>
        <w:spacing w:before="6" w:after="489" w:line="265" w:lineRule="auto"/>
        <w:ind w:left="-5366" w:right="-1" w:hanging="10"/>
        <w:jc w:val="right"/>
      </w:pPr>
      <w:r>
        <w:rPr>
          <w:sz w:val="24"/>
        </w:rPr>
        <w:t>Директор МБУ «Информационно-</w:t>
      </w:r>
    </w:p>
    <w:p w:rsidR="00DA5450" w:rsidRDefault="007659BF">
      <w:pPr>
        <w:spacing w:after="489" w:line="265" w:lineRule="auto"/>
        <w:ind w:left="-5366" w:right="331" w:hanging="10"/>
        <w:jc w:val="right"/>
      </w:pPr>
      <w:r>
        <w:rPr>
          <w:sz w:val="24"/>
        </w:rPr>
        <w:t>НА. Нестерова</w:t>
      </w:r>
    </w:p>
    <w:p w:rsidR="00DA5450" w:rsidRDefault="00DA5450">
      <w:pPr>
        <w:sectPr w:rsidR="00DA5450">
          <w:pgSz w:w="12240" w:h="15840"/>
          <w:pgMar w:top="883" w:right="1819" w:bottom="60" w:left="1493" w:header="720" w:footer="720" w:gutter="0"/>
          <w:cols w:space="720"/>
        </w:sectPr>
      </w:pPr>
    </w:p>
    <w:p w:rsidR="00DA5450" w:rsidRDefault="007659BF">
      <w:pPr>
        <w:spacing w:after="10" w:line="249" w:lineRule="auto"/>
        <w:ind w:left="255" w:right="422" w:hanging="10"/>
        <w:jc w:val="center"/>
      </w:pPr>
      <w:r>
        <w:rPr>
          <w:sz w:val="24"/>
        </w:rPr>
        <w:t>Федеральное государственное бюджетное образовательное учреждение высшего образования «Набережночелнинский государственный педагогический университет»</w:t>
      </w:r>
    </w:p>
    <w:p w:rsidR="00DA5450" w:rsidRDefault="007659BF">
      <w:pPr>
        <w:spacing w:after="10" w:line="249" w:lineRule="auto"/>
        <w:ind w:left="255" w:right="518" w:hanging="10"/>
        <w:jc w:val="center"/>
      </w:pPr>
      <w:r>
        <w:rPr>
          <w:sz w:val="24"/>
        </w:rPr>
        <w:t>Управление об</w:t>
      </w:r>
      <w:r>
        <w:rPr>
          <w:sz w:val="24"/>
        </w:rPr>
        <w:t>разования</w:t>
      </w:r>
    </w:p>
    <w:p w:rsidR="00DA5450" w:rsidRDefault="007659BF">
      <w:pPr>
        <w:spacing w:after="10" w:line="249" w:lineRule="auto"/>
        <w:ind w:left="255" w:right="504" w:hanging="10"/>
        <w:jc w:val="center"/>
      </w:pPr>
      <w:r>
        <w:rPr>
          <w:sz w:val="24"/>
        </w:rPr>
        <w:t>Исполнительного комитета города Набережные Челны</w:t>
      </w:r>
    </w:p>
    <w:p w:rsidR="00DA5450" w:rsidRDefault="007659BF">
      <w:pPr>
        <w:spacing w:after="10" w:line="249" w:lineRule="auto"/>
        <w:ind w:left="255" w:right="490" w:hanging="10"/>
        <w:jc w:val="center"/>
      </w:pPr>
      <w:r>
        <w:rPr>
          <w:sz w:val="24"/>
        </w:rPr>
        <w:t>Муниципальное бюджетное учреждение «Информационно-методический центр» города Набережные Челны</w:t>
      </w:r>
    </w:p>
    <w:p w:rsidR="00DA5450" w:rsidRDefault="007659BF">
      <w:pPr>
        <w:spacing w:after="10" w:line="249" w:lineRule="auto"/>
        <w:ind w:left="255" w:right="475" w:hanging="10"/>
        <w:jc w:val="center"/>
      </w:pPr>
      <w:r>
        <w:rPr>
          <w:sz w:val="24"/>
        </w:rPr>
        <w:t>Муниципальное бюджетное общеобразовательное учреждение</w:t>
      </w:r>
    </w:p>
    <w:p w:rsidR="00DA5450" w:rsidRDefault="007659BF">
      <w:pPr>
        <w:spacing w:after="213" w:line="249" w:lineRule="auto"/>
        <w:ind w:left="255" w:right="403" w:hanging="10"/>
        <w:jc w:val="center"/>
      </w:pPr>
      <w:r>
        <w:rPr>
          <w:sz w:val="24"/>
        </w:rPr>
        <w:t>«Средняя общеобразовательная школа N253» города Набережные Челны</w:t>
      </w:r>
    </w:p>
    <w:p w:rsidR="00DA5450" w:rsidRDefault="007659BF">
      <w:pPr>
        <w:spacing w:after="3" w:line="264" w:lineRule="auto"/>
        <w:ind w:left="1829" w:right="2011" w:firstLine="2069"/>
        <w:jc w:val="left"/>
      </w:pPr>
      <w:r>
        <w:rPr>
          <w:sz w:val="24"/>
        </w:rPr>
        <w:t>ПОЛОЖЕНИЕ о IV Всероссийской научно-практической конференции</w:t>
      </w:r>
    </w:p>
    <w:p w:rsidR="00DA5450" w:rsidRDefault="007659BF">
      <w:pPr>
        <w:spacing w:after="214" w:line="249" w:lineRule="auto"/>
        <w:ind w:left="255" w:right="422" w:hanging="10"/>
        <w:jc w:val="center"/>
      </w:pPr>
      <w:r>
        <w:rPr>
          <w:sz w:val="24"/>
        </w:rPr>
        <w:t>«На крыле науки»</w:t>
      </w:r>
    </w:p>
    <w:p w:rsidR="00DA5450" w:rsidRDefault="007659BF">
      <w:pPr>
        <w:numPr>
          <w:ilvl w:val="0"/>
          <w:numId w:val="1"/>
        </w:numPr>
        <w:spacing w:after="10" w:line="249" w:lineRule="auto"/>
        <w:ind w:left="471" w:right="197" w:hanging="226"/>
        <w:jc w:val="center"/>
      </w:pPr>
      <w:r>
        <w:rPr>
          <w:sz w:val="24"/>
        </w:rPr>
        <w:t>Общие положения</w:t>
      </w:r>
    </w:p>
    <w:p w:rsidR="00DA5450" w:rsidRDefault="007659BF">
      <w:pPr>
        <w:ind w:left="167" w:right="312" w:firstLine="336"/>
      </w:pPr>
      <w:r>
        <w:t>Настоящее положение о Всероссийской научно-практической конференции «На крыле науки» определяет ц</w:t>
      </w:r>
      <w:r>
        <w:t>ели, задачи, участников конференции, порядок организации и проведения конференции, требования, предъявляемые к конкурсным работам, и критерии их оценки, порядок определения победителей и призеров конференции, награждение участников и победителей.</w:t>
      </w:r>
    </w:p>
    <w:p w:rsidR="00DA5450" w:rsidRDefault="007659BF">
      <w:pPr>
        <w:numPr>
          <w:ilvl w:val="0"/>
          <w:numId w:val="1"/>
        </w:numPr>
        <w:spacing w:after="10" w:line="249" w:lineRule="auto"/>
        <w:ind w:left="471" w:right="197" w:hanging="226"/>
        <w:jc w:val="center"/>
      </w:pPr>
      <w:r>
        <w:rPr>
          <w:sz w:val="24"/>
        </w:rPr>
        <w:t>Цели и за</w:t>
      </w:r>
      <w:r>
        <w:rPr>
          <w:sz w:val="24"/>
        </w:rPr>
        <w:t>дачи конференции</w:t>
      </w:r>
    </w:p>
    <w:p w:rsidR="00DA5450" w:rsidRDefault="007659BF">
      <w:pPr>
        <w:numPr>
          <w:ilvl w:val="1"/>
          <w:numId w:val="1"/>
        </w:numPr>
        <w:ind w:right="149" w:firstLine="331"/>
      </w:pPr>
      <w:r>
        <w:t>Цель конференции — содействие раскрытию творческого и интеллектуального потенциала учащихся Республики Татарстан и регионов Российской Федерации через развитие у них элементов и навыков систематической научно-исследовательской работы.</w:t>
      </w:r>
    </w:p>
    <w:p w:rsidR="00DA5450" w:rsidRDefault="007659BF">
      <w:pPr>
        <w:numPr>
          <w:ilvl w:val="1"/>
          <w:numId w:val="1"/>
        </w:numPr>
        <w:spacing w:after="61"/>
        <w:ind w:right="149" w:firstLine="331"/>
      </w:pPr>
      <w:r>
        <w:t>Основные задачи конференции:</w:t>
      </w:r>
    </w:p>
    <w:p w:rsidR="00DA5450" w:rsidRDefault="007659BF">
      <w:pPr>
        <w:numPr>
          <w:ilvl w:val="0"/>
          <w:numId w:val="2"/>
        </w:numPr>
        <w:spacing w:after="68"/>
        <w:ind w:right="5" w:hanging="336"/>
      </w:pPr>
      <w:r>
        <w:t xml:space="preserve">раскрытие творческих способностей учащихся; </w:t>
      </w:r>
      <w:r>
        <w:rPr>
          <w:noProof/>
        </w:rPr>
        <w:drawing>
          <wp:inline distT="0" distB="0" distL="0" distR="0">
            <wp:extent cx="54864" cy="57930"/>
            <wp:effectExtent l="0" t="0" r="0" b="0"/>
            <wp:docPr id="1956" name="Picture 19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" name="Picture 195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" cy="5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приобретение участниками конференции навыков публичного выступления, защиты своей работы перед аудиторией;</w:t>
      </w:r>
    </w:p>
    <w:p w:rsidR="00DA5450" w:rsidRDefault="007659BF">
      <w:pPr>
        <w:numPr>
          <w:ilvl w:val="0"/>
          <w:numId w:val="2"/>
        </w:numPr>
        <w:spacing w:line="300" w:lineRule="auto"/>
        <w:ind w:right="5" w:hanging="336"/>
      </w:pPr>
      <w:r>
        <w:t xml:space="preserve">формирование сообщества педагогов и специалистов, ориентированного на развитие способностей и мотивации учащихся в части научно-исследовательской и проектной </w:t>
      </w:r>
      <w:r>
        <w:lastRenderedPageBreak/>
        <w:t xml:space="preserve">деятельности и трансляцию педагогического опыта; </w:t>
      </w:r>
      <w:r>
        <w:rPr>
          <w:noProof/>
        </w:rPr>
        <w:drawing>
          <wp:inline distT="0" distB="0" distL="0" distR="0">
            <wp:extent cx="54864" cy="54880"/>
            <wp:effectExtent l="0" t="0" r="0" b="0"/>
            <wp:docPr id="1958" name="Picture 19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8" name="Picture 1958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" cy="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формирование у учащихся исследовательских навык</w:t>
      </w:r>
      <w:r>
        <w:t xml:space="preserve">ов; </w:t>
      </w:r>
      <w:r>
        <w:rPr>
          <w:noProof/>
        </w:rPr>
        <w:drawing>
          <wp:inline distT="0" distB="0" distL="0" distR="0">
            <wp:extent cx="54864" cy="57929"/>
            <wp:effectExtent l="0" t="0" r="0" b="0"/>
            <wp:docPr id="1959" name="Picture 19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" name="Picture 1959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" cy="57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повышения интеллектуальной культуры учащихся; о повышения уровня владения учащимися современньпии техническими информационными средствами и технологиями; </w:t>
      </w:r>
      <w:r>
        <w:rPr>
          <w:noProof/>
        </w:rPr>
        <w:drawing>
          <wp:inline distT="0" distB="0" distL="0" distR="0">
            <wp:extent cx="54864" cy="57930"/>
            <wp:effectExtent l="0" t="0" r="0" b="0"/>
            <wp:docPr id="1960" name="Picture 19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" name="Picture 196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864" cy="5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приобщение детей с ОВЗ к общеобразовательной среде.</w:t>
      </w:r>
    </w:p>
    <w:p w:rsidR="00DA5450" w:rsidRDefault="007659BF">
      <w:pPr>
        <w:spacing w:after="10" w:line="249" w:lineRule="auto"/>
        <w:ind w:left="255" w:right="576" w:hanging="10"/>
        <w:jc w:val="center"/>
      </w:pPr>
      <w:r>
        <w:rPr>
          <w:sz w:val="24"/>
        </w:rPr>
        <w:t>З. Участники конференции</w:t>
      </w:r>
    </w:p>
    <w:p w:rsidR="00DA5450" w:rsidRDefault="007659BF">
      <w:pPr>
        <w:spacing w:after="5" w:line="260" w:lineRule="auto"/>
        <w:ind w:left="76" w:right="38" w:firstLine="686"/>
        <w:jc w:val="left"/>
      </w:pPr>
      <w:r>
        <w:t xml:space="preserve">1- В конференции </w:t>
      </w:r>
      <w:r>
        <w:t>пр</w:t>
      </w:r>
      <w:r>
        <w:rPr>
          <w:u w:val="single" w:color="000000"/>
        </w:rPr>
        <w:t>ини</w:t>
      </w:r>
      <w:r>
        <w:t>мают участие учащиеся школ (1-11класс) Республики Татарстан и регионов Российской Федерации как индивидуально, так и в составе творческой группы (не более 3-х человек), дети с ОВЗ.</w:t>
      </w:r>
    </w:p>
    <w:p w:rsidR="00DA5450" w:rsidRDefault="007659BF">
      <w:pPr>
        <w:spacing w:after="235"/>
        <w:ind w:left="96" w:right="403" w:firstLine="662"/>
      </w:pPr>
      <w:r>
        <w:t>2. В конференции принимают участие учителя школ Республики Татарстан и</w:t>
      </w:r>
      <w:r>
        <w:t xml:space="preserve"> регионов Российской Федерации как индивидуально, так и в составе творческой группы (не более 3-х человек)</w:t>
      </w:r>
    </w:p>
    <w:p w:rsidR="00DA5450" w:rsidRDefault="007659BF">
      <w:pPr>
        <w:spacing w:after="10" w:line="249" w:lineRule="auto"/>
        <w:ind w:left="255" w:right="528" w:hanging="10"/>
        <w:jc w:val="center"/>
      </w:pPr>
      <w:r>
        <w:rPr>
          <w:sz w:val="24"/>
        </w:rPr>
        <w:t>4. Направления проведения конференции</w:t>
      </w:r>
    </w:p>
    <w:p w:rsidR="00DA5450" w:rsidRDefault="007659BF">
      <w:pPr>
        <w:spacing w:after="44" w:line="216" w:lineRule="auto"/>
        <w:ind w:left="91" w:right="389" w:hanging="10"/>
        <w:jc w:val="right"/>
      </w:pPr>
      <w:r>
        <w:t>4.1. На конференцию принимаются работы учащихся Республики Татарстан и регионов</w:t>
      </w:r>
    </w:p>
    <w:p w:rsidR="00DA5450" w:rsidRDefault="007659BF">
      <w:pPr>
        <w:ind w:left="570" w:right="3547" w:hanging="403"/>
      </w:pPr>
      <w:r>
        <w:t>Российской Федерации по следующим секциям: ПЕРЕЧЕНЬ СЕКЦИЙ КОНФЕРЕНЦИЙ</w:t>
      </w:r>
    </w:p>
    <w:p w:rsidR="00DA5450" w:rsidRDefault="007659BF">
      <w:pPr>
        <w:ind w:left="19" w:right="4814" w:firstLine="504"/>
      </w:pPr>
      <w:r>
        <w:t xml:space="preserve">4.1.1 .Для обучающихся 1-4 классов: </w:t>
      </w:r>
      <w:r>
        <w:rPr>
          <w:noProof/>
        </w:rPr>
        <w:drawing>
          <wp:inline distT="0" distB="0" distL="0" distR="0">
            <wp:extent cx="341376" cy="189033"/>
            <wp:effectExtent l="0" t="0" r="0" b="0"/>
            <wp:docPr id="60611" name="Picture 606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11" name="Picture 60611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41376" cy="189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Русская филология;</w:t>
      </w:r>
    </w:p>
    <w:p w:rsidR="00DA5450" w:rsidRDefault="007659BF">
      <w:pPr>
        <w:spacing w:after="56"/>
        <w:ind w:left="480" w:right="5"/>
      </w:pPr>
      <w:r>
        <w:rPr>
          <w:noProof/>
        </w:rPr>
        <w:drawing>
          <wp:inline distT="0" distB="0" distL="0" distR="0">
            <wp:extent cx="161544" cy="60978"/>
            <wp:effectExtent l="0" t="0" r="0" b="0"/>
            <wp:docPr id="60613" name="Picture 606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13" name="Picture 60613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60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Татарская филология;</w:t>
      </w:r>
    </w:p>
    <w:p w:rsidR="00DA5450" w:rsidRDefault="007659BF">
      <w:pPr>
        <w:numPr>
          <w:ilvl w:val="0"/>
          <w:numId w:val="2"/>
        </w:numPr>
        <w:ind w:right="5" w:hanging="336"/>
      </w:pPr>
      <w:r>
        <w:t>Технология и робототехника;</w:t>
      </w:r>
    </w:p>
    <w:p w:rsidR="00DA5450" w:rsidRDefault="007659BF">
      <w:pPr>
        <w:numPr>
          <w:ilvl w:val="0"/>
          <w:numId w:val="2"/>
        </w:numPr>
        <w:ind w:right="5" w:hanging="336"/>
      </w:pPr>
      <w:r>
        <w:t>Иностранный язык Биология и экология;</w:t>
      </w:r>
    </w:p>
    <w:p w:rsidR="00DA5450" w:rsidRDefault="007659BF">
      <w:pPr>
        <w:numPr>
          <w:ilvl w:val="0"/>
          <w:numId w:val="2"/>
        </w:numPr>
        <w:spacing w:after="3" w:line="264" w:lineRule="auto"/>
        <w:ind w:right="5" w:hanging="336"/>
      </w:pPr>
      <w:r>
        <w:rPr>
          <w:sz w:val="24"/>
        </w:rPr>
        <w:t>Химия;</w:t>
      </w:r>
    </w:p>
    <w:p w:rsidR="00DA5450" w:rsidRDefault="007659BF">
      <w:pPr>
        <w:numPr>
          <w:ilvl w:val="0"/>
          <w:numId w:val="2"/>
        </w:numPr>
        <w:spacing w:after="52"/>
        <w:ind w:right="5" w:hanging="336"/>
      </w:pPr>
      <w:r>
        <w:t>Математика;</w:t>
      </w:r>
    </w:p>
    <w:p w:rsidR="00DA5450" w:rsidRDefault="007659BF">
      <w:pPr>
        <w:numPr>
          <w:ilvl w:val="0"/>
          <w:numId w:val="2"/>
        </w:numPr>
        <w:spacing w:after="51"/>
        <w:ind w:right="5" w:hanging="336"/>
      </w:pPr>
      <w:r>
        <w:t>Информатика и програм</w:t>
      </w:r>
      <w:r>
        <w:t>мирование;</w:t>
      </w:r>
    </w:p>
    <w:p w:rsidR="00DA5450" w:rsidRDefault="007659BF">
      <w:pPr>
        <w:numPr>
          <w:ilvl w:val="0"/>
          <w:numId w:val="2"/>
        </w:numPr>
        <w:ind w:right="5" w:hanging="336"/>
      </w:pPr>
      <w:r>
        <w:t>Физика и техническое творчество;</w:t>
      </w:r>
    </w:p>
    <w:p w:rsidR="00DA5450" w:rsidRDefault="007659BF">
      <w:pPr>
        <w:numPr>
          <w:ilvl w:val="0"/>
          <w:numId w:val="2"/>
        </w:numPr>
        <w:spacing w:after="37"/>
        <w:ind w:right="5" w:hanging="336"/>
      </w:pPr>
      <w:r>
        <w:t>Русская филология;</w:t>
      </w:r>
    </w:p>
    <w:p w:rsidR="00DA5450" w:rsidRDefault="007659BF">
      <w:pPr>
        <w:numPr>
          <w:ilvl w:val="0"/>
          <w:numId w:val="2"/>
        </w:numPr>
        <w:spacing w:after="47"/>
        <w:ind w:right="5" w:hanging="336"/>
      </w:pPr>
      <w:r>
        <w:t>Татарская филология;</w:t>
      </w:r>
    </w:p>
    <w:p w:rsidR="00DA5450" w:rsidRDefault="007659BF">
      <w:pPr>
        <w:numPr>
          <w:ilvl w:val="0"/>
          <w:numId w:val="2"/>
        </w:numPr>
        <w:ind w:right="5" w:hanging="336"/>
      </w:pPr>
      <w:r>
        <w:t>Обществознание, правоведение;</w:t>
      </w:r>
    </w:p>
    <w:p w:rsidR="00DA5450" w:rsidRDefault="007659BF">
      <w:pPr>
        <w:numPr>
          <w:ilvl w:val="0"/>
          <w:numId w:val="2"/>
        </w:numPr>
        <w:ind w:right="5" w:hanging="336"/>
      </w:pPr>
      <w:r>
        <w:t>История</w:t>
      </w:r>
    </w:p>
    <w:p w:rsidR="00DA5450" w:rsidRDefault="007659BF">
      <w:pPr>
        <w:numPr>
          <w:ilvl w:val="0"/>
          <w:numId w:val="2"/>
        </w:numPr>
        <w:spacing w:after="52"/>
        <w:ind w:right="5" w:hanging="336"/>
      </w:pPr>
      <w:r>
        <w:t>Краеведение;</w:t>
      </w:r>
    </w:p>
    <w:p w:rsidR="00DA5450" w:rsidRDefault="007659BF">
      <w:pPr>
        <w:numPr>
          <w:ilvl w:val="0"/>
          <w:numId w:val="2"/>
        </w:numPr>
        <w:ind w:right="5" w:hanging="336"/>
      </w:pPr>
      <w:r>
        <w:t>Технология и робототехника;</w:t>
      </w:r>
      <w:r>
        <w:tab/>
      </w:r>
      <w:r>
        <w:rPr>
          <w:noProof/>
        </w:rPr>
        <w:drawing>
          <wp:inline distT="0" distB="0" distL="0" distR="0">
            <wp:extent cx="15240" cy="12196"/>
            <wp:effectExtent l="0" t="0" r="0" b="0"/>
            <wp:docPr id="4020" name="Picture 40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0" name="Picture 4020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0" cy="12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5450" w:rsidRDefault="007659BF">
      <w:pPr>
        <w:numPr>
          <w:ilvl w:val="0"/>
          <w:numId w:val="2"/>
        </w:numPr>
        <w:spacing w:after="67"/>
        <w:ind w:right="5" w:hanging="336"/>
      </w:pPr>
      <w:r>
        <w:t>Иностранный язык;</w:t>
      </w:r>
    </w:p>
    <w:p w:rsidR="00DA5450" w:rsidRDefault="007659BF">
      <w:pPr>
        <w:numPr>
          <w:ilvl w:val="0"/>
          <w:numId w:val="2"/>
        </w:numPr>
        <w:spacing w:after="62"/>
        <w:ind w:right="5" w:hanging="336"/>
      </w:pPr>
      <w:r>
        <w:t>Искусство (живопись, музыка, культура)</w:t>
      </w:r>
    </w:p>
    <w:p w:rsidR="00DA5450" w:rsidRDefault="007659BF">
      <w:pPr>
        <w:numPr>
          <w:ilvl w:val="0"/>
          <w:numId w:val="2"/>
        </w:numPr>
        <w:spacing w:after="36"/>
        <w:ind w:right="5" w:hanging="336"/>
      </w:pPr>
      <w:r>
        <w:t>Основы безопасности жизнедеятельности.</w:t>
      </w:r>
    </w:p>
    <w:p w:rsidR="00DA5450" w:rsidRDefault="007659BF">
      <w:pPr>
        <w:numPr>
          <w:ilvl w:val="0"/>
          <w:numId w:val="2"/>
        </w:numPr>
        <w:spacing w:after="65"/>
        <w:ind w:right="5" w:hanging="336"/>
      </w:pPr>
      <w:r>
        <w:t>География;</w:t>
      </w:r>
    </w:p>
    <w:p w:rsidR="00DA5450" w:rsidRDefault="007659BF">
      <w:pPr>
        <w:numPr>
          <w:ilvl w:val="0"/>
          <w:numId w:val="2"/>
        </w:numPr>
        <w:ind w:right="5" w:hanging="336"/>
      </w:pPr>
      <w:r>
        <w:t>Окружающий мир (биология, химия, экология);</w:t>
      </w:r>
    </w:p>
    <w:p w:rsidR="00DA5450" w:rsidRDefault="007659BF">
      <w:pPr>
        <w:numPr>
          <w:ilvl w:val="0"/>
          <w:numId w:val="2"/>
        </w:numPr>
        <w:spacing w:after="52"/>
        <w:ind w:right="5" w:hanging="336"/>
      </w:pPr>
      <w:r>
        <w:t>Краеведение, история; о Математика</w:t>
      </w:r>
    </w:p>
    <w:p w:rsidR="00DA5450" w:rsidRDefault="007659BF">
      <w:pPr>
        <w:numPr>
          <w:ilvl w:val="0"/>
          <w:numId w:val="2"/>
        </w:numPr>
        <w:spacing w:after="39"/>
        <w:ind w:right="5" w:hanging="336"/>
      </w:pPr>
      <w:r>
        <w:t>Информатика</w:t>
      </w:r>
    </w:p>
    <w:p w:rsidR="00DA5450" w:rsidRDefault="007659BF">
      <w:pPr>
        <w:numPr>
          <w:ilvl w:val="0"/>
          <w:numId w:val="2"/>
        </w:numPr>
        <w:spacing w:after="73"/>
        <w:ind w:right="5" w:hanging="336"/>
      </w:pPr>
      <w:r>
        <w:t xml:space="preserve">Искусство(музьжа, живопись) </w:t>
      </w:r>
      <w:r>
        <w:rPr>
          <w:noProof/>
        </w:rPr>
        <w:drawing>
          <wp:inline distT="0" distB="0" distL="0" distR="0">
            <wp:extent cx="51816" cy="54880"/>
            <wp:effectExtent l="0" t="0" r="0" b="0"/>
            <wp:docPr id="3998" name="Picture 39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8" name="Picture 3998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816" cy="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Литература</w:t>
      </w:r>
    </w:p>
    <w:p w:rsidR="00DA5450" w:rsidRDefault="007659BF">
      <w:pPr>
        <w:numPr>
          <w:ilvl w:val="0"/>
          <w:numId w:val="2"/>
        </w:numPr>
        <w:ind w:right="5" w:hanging="336"/>
      </w:pPr>
      <w:r>
        <w:t>Основы безопасности жизнедеятельности.</w:t>
      </w:r>
    </w:p>
    <w:p w:rsidR="00DA5450" w:rsidRDefault="007659BF">
      <w:pPr>
        <w:numPr>
          <w:ilvl w:val="0"/>
          <w:numId w:val="2"/>
        </w:numPr>
        <w:spacing w:after="280"/>
        <w:ind w:right="5" w:hanging="336"/>
      </w:pPr>
      <w:r>
        <w:t>География</w:t>
      </w:r>
    </w:p>
    <w:p w:rsidR="00DA5450" w:rsidRDefault="007659BF">
      <w:pPr>
        <w:ind w:left="543" w:right="4646"/>
      </w:pPr>
      <w:r>
        <w:t>4.1.2.Для обучающихся 5-7</w:t>
      </w:r>
      <w:r>
        <w:t xml:space="preserve"> классов: </w:t>
      </w:r>
      <w:r>
        <w:rPr>
          <w:noProof/>
        </w:rPr>
        <w:drawing>
          <wp:inline distT="0" distB="0" distL="0" distR="0">
            <wp:extent cx="54864" cy="54881"/>
            <wp:effectExtent l="0" t="0" r="0" b="0"/>
            <wp:docPr id="4001" name="Picture 40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1" name="Picture 4001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864" cy="54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Биология и экология;</w:t>
      </w:r>
    </w:p>
    <w:p w:rsidR="00DA5450" w:rsidRDefault="007659BF">
      <w:pPr>
        <w:numPr>
          <w:ilvl w:val="0"/>
          <w:numId w:val="2"/>
        </w:numPr>
        <w:ind w:right="5" w:hanging="336"/>
      </w:pPr>
      <w:r>
        <w:t>Химия;</w:t>
      </w:r>
    </w:p>
    <w:p w:rsidR="00DA5450" w:rsidRDefault="007659BF">
      <w:pPr>
        <w:numPr>
          <w:ilvl w:val="0"/>
          <w:numId w:val="2"/>
        </w:numPr>
        <w:spacing w:after="52"/>
        <w:ind w:right="5" w:hanging="336"/>
      </w:pPr>
      <w:r>
        <w:t>Математика;</w:t>
      </w:r>
    </w:p>
    <w:p w:rsidR="00DA5450" w:rsidRDefault="007659BF">
      <w:pPr>
        <w:numPr>
          <w:ilvl w:val="0"/>
          <w:numId w:val="2"/>
        </w:numPr>
        <w:spacing w:after="37"/>
        <w:ind w:right="5" w:hanging="336"/>
      </w:pPr>
      <w:r>
        <w:t>Информатика и программирование;</w:t>
      </w:r>
    </w:p>
    <w:p w:rsidR="00DA5450" w:rsidRDefault="007659BF">
      <w:pPr>
        <w:numPr>
          <w:ilvl w:val="0"/>
          <w:numId w:val="2"/>
        </w:numPr>
        <w:ind w:right="5" w:hanging="336"/>
      </w:pPr>
      <w:r>
        <w:t>Физика и техническое творчество;</w:t>
      </w:r>
    </w:p>
    <w:p w:rsidR="00DA5450" w:rsidRDefault="007659BF">
      <w:pPr>
        <w:numPr>
          <w:ilvl w:val="0"/>
          <w:numId w:val="2"/>
        </w:numPr>
        <w:ind w:right="5" w:hanging="336"/>
      </w:pPr>
      <w:r>
        <w:t>Русская филология;</w:t>
      </w:r>
    </w:p>
    <w:p w:rsidR="00DA5450" w:rsidRDefault="007659BF">
      <w:pPr>
        <w:numPr>
          <w:ilvl w:val="0"/>
          <w:numId w:val="2"/>
        </w:numPr>
        <w:ind w:right="5" w:hanging="336"/>
      </w:pPr>
      <w:r>
        <w:t>Татарская филология;</w:t>
      </w:r>
    </w:p>
    <w:p w:rsidR="00DA5450" w:rsidRDefault="007659BF">
      <w:pPr>
        <w:numPr>
          <w:ilvl w:val="0"/>
          <w:numId w:val="2"/>
        </w:numPr>
        <w:spacing w:after="62"/>
        <w:ind w:right="5" w:hanging="336"/>
      </w:pPr>
      <w:r>
        <w:t>Обществознание, правоведение;</w:t>
      </w:r>
    </w:p>
    <w:p w:rsidR="00DA5450" w:rsidRDefault="007659BF">
      <w:pPr>
        <w:numPr>
          <w:ilvl w:val="0"/>
          <w:numId w:val="2"/>
        </w:numPr>
        <w:spacing w:after="3" w:line="264" w:lineRule="auto"/>
        <w:ind w:right="5" w:hanging="336"/>
      </w:pPr>
      <w:r>
        <w:rPr>
          <w:sz w:val="24"/>
        </w:rPr>
        <w:lastRenderedPageBreak/>
        <w:t>История</w:t>
      </w:r>
    </w:p>
    <w:p w:rsidR="00DA5450" w:rsidRDefault="007659BF">
      <w:pPr>
        <w:numPr>
          <w:ilvl w:val="0"/>
          <w:numId w:val="2"/>
        </w:numPr>
        <w:ind w:right="5" w:hanging="336"/>
      </w:pPr>
      <w:r>
        <w:t>Краеведение;</w:t>
      </w:r>
    </w:p>
    <w:p w:rsidR="00DA5450" w:rsidRDefault="007659BF">
      <w:pPr>
        <w:numPr>
          <w:ilvl w:val="0"/>
          <w:numId w:val="2"/>
        </w:numPr>
        <w:ind w:right="5" w:hanging="336"/>
      </w:pPr>
      <w:r>
        <w:t>Технология и робототехника;</w:t>
      </w:r>
    </w:p>
    <w:p w:rsidR="00DA5450" w:rsidRDefault="007659BF">
      <w:pPr>
        <w:numPr>
          <w:ilvl w:val="0"/>
          <w:numId w:val="2"/>
        </w:numPr>
        <w:ind w:right="5" w:hanging="336"/>
      </w:pPr>
      <w:r>
        <w:t>Иностранный язык;</w:t>
      </w:r>
    </w:p>
    <w:p w:rsidR="00DA5450" w:rsidRDefault="007659BF">
      <w:pPr>
        <w:numPr>
          <w:ilvl w:val="0"/>
          <w:numId w:val="2"/>
        </w:numPr>
        <w:ind w:right="5" w:hanging="336"/>
      </w:pPr>
      <w:r>
        <w:t>Искусство (живопись, музыка, культура)</w:t>
      </w:r>
    </w:p>
    <w:p w:rsidR="00DA5450" w:rsidRDefault="007659BF">
      <w:pPr>
        <w:numPr>
          <w:ilvl w:val="0"/>
          <w:numId w:val="2"/>
        </w:numPr>
        <w:spacing w:after="48"/>
        <w:ind w:right="5" w:hanging="336"/>
      </w:pPr>
      <w:r>
        <w:t>Основы безопасности жизнедеятельности.</w:t>
      </w:r>
    </w:p>
    <w:p w:rsidR="00DA5450" w:rsidRDefault="007659BF">
      <w:pPr>
        <w:numPr>
          <w:ilvl w:val="0"/>
          <w:numId w:val="2"/>
        </w:numPr>
        <w:ind w:right="5" w:hanging="336"/>
      </w:pPr>
      <w:r>
        <w:t>География</w:t>
      </w:r>
    </w:p>
    <w:p w:rsidR="00DA5450" w:rsidRDefault="007659BF">
      <w:pPr>
        <w:spacing w:after="199"/>
        <w:ind w:left="696" w:right="5"/>
      </w:pPr>
      <w:r>
        <w:t>4.1.3Ддя обучаюпщхся 8-11 классов:</w:t>
      </w:r>
    </w:p>
    <w:p w:rsidR="00DA5450" w:rsidRDefault="007659BF">
      <w:pPr>
        <w:numPr>
          <w:ilvl w:val="0"/>
          <w:numId w:val="3"/>
        </w:numPr>
        <w:ind w:right="5" w:hanging="331"/>
      </w:pPr>
      <w:r>
        <w:t>Баопогия и экология;</w:t>
      </w:r>
    </w:p>
    <w:p w:rsidR="00DA5450" w:rsidRDefault="007659BF">
      <w:pPr>
        <w:spacing w:after="0" w:line="259" w:lineRule="auto"/>
        <w:ind w:left="374" w:firstLine="0"/>
        <w:jc w:val="left"/>
      </w:pPr>
      <w:r>
        <w:rPr>
          <w:sz w:val="40"/>
        </w:rPr>
        <w:t>•</w:t>
      </w:r>
    </w:p>
    <w:p w:rsidR="00DA5450" w:rsidRDefault="007659BF">
      <w:pPr>
        <w:numPr>
          <w:ilvl w:val="0"/>
          <w:numId w:val="3"/>
        </w:numPr>
        <w:spacing w:after="173"/>
        <w:ind w:right="5" w:hanging="331"/>
      </w:pPr>
      <w:r>
        <w:t>Математика;</w:t>
      </w:r>
    </w:p>
    <w:p w:rsidR="00DA5450" w:rsidRDefault="007659BF">
      <w:pPr>
        <w:numPr>
          <w:ilvl w:val="0"/>
          <w:numId w:val="3"/>
        </w:numPr>
        <w:ind w:right="5" w:hanging="331"/>
      </w:pPr>
      <w:r>
        <w:t>Информатика и программирование;</w:t>
      </w:r>
    </w:p>
    <w:p w:rsidR="00DA5450" w:rsidRDefault="007659BF">
      <w:pPr>
        <w:numPr>
          <w:ilvl w:val="0"/>
          <w:numId w:val="3"/>
        </w:numPr>
        <w:spacing w:line="307" w:lineRule="auto"/>
        <w:ind w:right="5" w:hanging="331"/>
      </w:pPr>
      <w:r>
        <w:t xml:space="preserve">Физика и техническое творчество; </w:t>
      </w:r>
      <w:r>
        <w:rPr>
          <w:noProof/>
        </w:rPr>
        <w:drawing>
          <wp:inline distT="0" distB="0" distL="0" distR="0">
            <wp:extent cx="57912" cy="57930"/>
            <wp:effectExtent l="0" t="0" r="0" b="0"/>
            <wp:docPr id="6517" name="Picture 65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7" name="Picture 6517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912" cy="5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Русская филология;</w:t>
      </w:r>
    </w:p>
    <w:p w:rsidR="00DA5450" w:rsidRDefault="007659BF">
      <w:pPr>
        <w:numPr>
          <w:ilvl w:val="0"/>
          <w:numId w:val="3"/>
        </w:numPr>
        <w:ind w:right="5" w:hanging="331"/>
      </w:pPr>
      <w:r>
        <w:t xml:space="preserve">Татарская филология; </w:t>
      </w:r>
      <w:r>
        <w:rPr>
          <w:noProof/>
        </w:rPr>
        <w:drawing>
          <wp:inline distT="0" distB="0" distL="0" distR="0">
            <wp:extent cx="54864" cy="54881"/>
            <wp:effectExtent l="0" t="0" r="0" b="0"/>
            <wp:docPr id="6519" name="Picture 65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9" name="Picture 6519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864" cy="54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Правоведение;</w:t>
      </w:r>
    </w:p>
    <w:p w:rsidR="00DA5450" w:rsidRDefault="007659BF">
      <w:pPr>
        <w:numPr>
          <w:ilvl w:val="0"/>
          <w:numId w:val="3"/>
        </w:numPr>
        <w:ind w:right="5" w:hanging="331"/>
      </w:pPr>
      <w:r>
        <w:t xml:space="preserve">Экономика и бизнес </w:t>
      </w:r>
      <w:r>
        <w:rPr>
          <w:noProof/>
        </w:rPr>
        <w:drawing>
          <wp:inline distT="0" distB="0" distL="0" distR="0">
            <wp:extent cx="198120" cy="30489"/>
            <wp:effectExtent l="0" t="0" r="0" b="0"/>
            <wp:docPr id="60617" name="Picture 606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17" name="Picture 60617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30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о Бизнес</w:t>
      </w:r>
    </w:p>
    <w:p w:rsidR="00DA5450" w:rsidRDefault="007659BF">
      <w:pPr>
        <w:ind w:left="427" w:right="5"/>
      </w:pPr>
      <w:r>
        <w:rPr>
          <w:noProof/>
        </w:rPr>
        <w:drawing>
          <wp:inline distT="0" distB="0" distL="0" distR="0">
            <wp:extent cx="173736" cy="76223"/>
            <wp:effectExtent l="0" t="0" r="0" b="0"/>
            <wp:docPr id="60619" name="Picture 606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19" name="Picture 60619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3736" cy="76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История</w:t>
      </w:r>
    </w:p>
    <w:p w:rsidR="00DA5450" w:rsidRDefault="007659BF">
      <w:pPr>
        <w:numPr>
          <w:ilvl w:val="0"/>
          <w:numId w:val="3"/>
        </w:numPr>
        <w:ind w:right="5" w:hanging="331"/>
      </w:pPr>
      <w:r>
        <w:t>Краеведение;</w:t>
      </w:r>
    </w:p>
    <w:p w:rsidR="00DA5450" w:rsidRDefault="007659BF">
      <w:pPr>
        <w:numPr>
          <w:ilvl w:val="0"/>
          <w:numId w:val="3"/>
        </w:numPr>
        <w:ind w:right="5" w:hanging="331"/>
      </w:pPr>
      <w:r>
        <w:t>Технология и робототехника;</w:t>
      </w:r>
    </w:p>
    <w:p w:rsidR="00DA5450" w:rsidRDefault="007659BF">
      <w:pPr>
        <w:numPr>
          <w:ilvl w:val="0"/>
          <w:numId w:val="3"/>
        </w:numPr>
        <w:spacing w:after="49"/>
        <w:ind w:right="5" w:hanging="331"/>
      </w:pPr>
      <w:r>
        <w:t>Иностранный язык;</w:t>
      </w:r>
    </w:p>
    <w:p w:rsidR="00DA5450" w:rsidRDefault="007659BF">
      <w:pPr>
        <w:numPr>
          <w:ilvl w:val="0"/>
          <w:numId w:val="3"/>
        </w:numPr>
        <w:spacing w:after="73"/>
        <w:ind w:right="5" w:hanging="331"/>
      </w:pPr>
      <w:r>
        <w:t>Искусство (живопись, музыка, культура)</w:t>
      </w:r>
    </w:p>
    <w:p w:rsidR="00DA5450" w:rsidRDefault="007659BF">
      <w:pPr>
        <w:numPr>
          <w:ilvl w:val="0"/>
          <w:numId w:val="3"/>
        </w:numPr>
        <w:spacing w:line="301" w:lineRule="auto"/>
        <w:ind w:right="5" w:hanging="331"/>
      </w:pPr>
      <w:r>
        <w:t xml:space="preserve">Основы безопасности жизнедеятельности. </w:t>
      </w:r>
      <w:r>
        <w:rPr>
          <w:noProof/>
        </w:rPr>
        <w:drawing>
          <wp:inline distT="0" distB="0" distL="0" distR="0">
            <wp:extent cx="54864" cy="57930"/>
            <wp:effectExtent l="0" t="0" r="0" b="0"/>
            <wp:docPr id="6532" name="Picture 65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2" name="Picture 6532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864" cy="5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География, геология</w:t>
      </w:r>
    </w:p>
    <w:p w:rsidR="00DA5450" w:rsidRDefault="007659BF">
      <w:pPr>
        <w:numPr>
          <w:ilvl w:val="1"/>
          <w:numId w:val="4"/>
        </w:numPr>
        <w:ind w:left="1047" w:right="5" w:hanging="394"/>
      </w:pPr>
      <w:r>
        <w:t>4.Для учителей:</w:t>
      </w:r>
    </w:p>
    <w:p w:rsidR="00DA5450" w:rsidRDefault="007659BF">
      <w:pPr>
        <w:numPr>
          <w:ilvl w:val="1"/>
          <w:numId w:val="4"/>
        </w:numPr>
        <w:ind w:left="1047" w:right="5" w:hanging="394"/>
      </w:pPr>
      <w:r>
        <w:t>Круглый стол для педагогов на тему</w:t>
      </w:r>
    </w:p>
    <w:p w:rsidR="00DA5450" w:rsidRDefault="007659BF">
      <w:pPr>
        <w:spacing w:after="254"/>
        <w:ind w:left="528" w:right="5"/>
      </w:pPr>
      <w:r>
        <w:t>4.3 Открытые уроки — Лучший урок по ФГОС</w:t>
      </w:r>
    </w:p>
    <w:p w:rsidR="00DA5450" w:rsidRDefault="007659BF">
      <w:pPr>
        <w:spacing w:after="3" w:line="264" w:lineRule="auto"/>
        <w:ind w:left="130" w:right="2491" w:firstLine="2760"/>
        <w:jc w:val="left"/>
      </w:pPr>
      <w:r>
        <w:rPr>
          <w:sz w:val="24"/>
        </w:rPr>
        <w:t xml:space="preserve">5. Сроки проведения конференции </w:t>
      </w:r>
      <w:r>
        <w:rPr>
          <w:sz w:val="24"/>
          <w:u w:val="single" w:color="000000"/>
        </w:rPr>
        <w:t>Прием заявок</w:t>
      </w:r>
      <w:r>
        <w:rPr>
          <w:sz w:val="24"/>
        </w:rPr>
        <w:t xml:space="preserve"> — с 10 ноября по 12 декабря (включительно) 2023 года.</w:t>
      </w:r>
    </w:p>
    <w:p w:rsidR="00DA5450" w:rsidRDefault="007659BF">
      <w:pPr>
        <w:spacing w:after="3" w:line="264" w:lineRule="auto"/>
        <w:ind w:left="164" w:hanging="10"/>
        <w:jc w:val="left"/>
      </w:pPr>
      <w:r>
        <w:rPr>
          <w:sz w:val="24"/>
          <w:u w:val="single" w:color="000000"/>
        </w:rPr>
        <w:t>Отборочный тур</w:t>
      </w:r>
      <w:r>
        <w:rPr>
          <w:sz w:val="24"/>
        </w:rPr>
        <w:t xml:space="preserve"> — с 10 по 12 декабря 2023 года.</w:t>
      </w:r>
    </w:p>
    <w:p w:rsidR="00DA5450" w:rsidRDefault="007659BF">
      <w:pPr>
        <w:spacing w:after="4" w:line="236" w:lineRule="auto"/>
        <w:ind w:left="9" w:right="345" w:firstLine="0"/>
      </w:pPr>
      <w:r>
        <w:rPr>
          <w:sz w:val="26"/>
          <w:u w:val="single" w:color="000000"/>
        </w:rPr>
        <w:t>Основной тур</w:t>
      </w:r>
      <w:r>
        <w:rPr>
          <w:sz w:val="26"/>
        </w:rPr>
        <w:t xml:space="preserve"> —на базе МБОУ «СОШ №53» города Набережные Челны — 16 декабря 2023 года (без видео)</w:t>
      </w:r>
    </w:p>
    <w:p w:rsidR="00DA5450" w:rsidRDefault="007659BF">
      <w:pPr>
        <w:spacing w:after="4" w:line="236" w:lineRule="auto"/>
        <w:ind w:left="9" w:right="345" w:firstLine="0"/>
      </w:pPr>
      <w:r>
        <w:rPr>
          <w:sz w:val="26"/>
          <w:u w:val="single" w:color="000000"/>
        </w:rPr>
        <w:t>Заочный тур —</w:t>
      </w:r>
      <w:r>
        <w:rPr>
          <w:sz w:val="26"/>
        </w:rPr>
        <w:t xml:space="preserve"> на базе МБОУ «СОШ N253» города Набережные Челны — 14-15 декабря 2023 года (оценивается отдельно, обязательно видео) </w:t>
      </w:r>
      <w:r>
        <w:rPr>
          <w:sz w:val="26"/>
          <w:u w:val="single" w:color="000000"/>
        </w:rPr>
        <w:t>Заключительный тур</w:t>
      </w:r>
      <w:r>
        <w:rPr>
          <w:sz w:val="26"/>
        </w:rPr>
        <w:t xml:space="preserve"> — подведение итогов 16.</w:t>
      </w:r>
      <w:r>
        <w:rPr>
          <w:sz w:val="26"/>
        </w:rPr>
        <w:t>12.2023 г.</w:t>
      </w:r>
    </w:p>
    <w:p w:rsidR="00DA5450" w:rsidRDefault="007659BF">
      <w:pPr>
        <w:pStyle w:val="1"/>
        <w:ind w:left="221" w:hanging="221"/>
      </w:pPr>
      <w:r>
        <w:t>Порядок проведения конференции</w:t>
      </w:r>
    </w:p>
    <w:p w:rsidR="00DA5450" w:rsidRDefault="007659BF">
      <w:pPr>
        <w:spacing w:after="41"/>
        <w:ind w:left="533" w:right="5"/>
      </w:pPr>
      <w:r>
        <w:t>6.1. Для участия в отборочном туре до 12 декабря 2023 года включительно высылается:</w:t>
      </w:r>
    </w:p>
    <w:p w:rsidR="00DA5450" w:rsidRDefault="007659BF">
      <w:pPr>
        <w:numPr>
          <w:ilvl w:val="0"/>
          <w:numId w:val="5"/>
        </w:numPr>
        <w:spacing w:after="0" w:line="259" w:lineRule="auto"/>
        <w:ind w:right="149" w:firstLine="331"/>
        <w:jc w:val="left"/>
      </w:pPr>
      <w:r>
        <w:rPr>
          <w:sz w:val="24"/>
        </w:rPr>
        <w:t xml:space="preserve">Заявка (приложение 1) — </w:t>
      </w:r>
      <w:r>
        <w:rPr>
          <w:sz w:val="24"/>
          <w:u w:val="single" w:color="000000"/>
        </w:rPr>
        <w:t>в электронном виде (формат excel) четко по образцу</w:t>
      </w:r>
      <w:r>
        <w:rPr>
          <w:sz w:val="24"/>
        </w:rPr>
        <w:t>.</w:t>
      </w:r>
    </w:p>
    <w:p w:rsidR="00DA5450" w:rsidRDefault="007659BF">
      <w:pPr>
        <w:numPr>
          <w:ilvl w:val="0"/>
          <w:numId w:val="5"/>
        </w:numPr>
        <w:ind w:right="149" w:firstLine="331"/>
        <w:jc w:val="left"/>
      </w:pPr>
      <w:r>
        <w:t xml:space="preserve">Научно-исследовательская работа — </w:t>
      </w:r>
      <w:r>
        <w:rPr>
          <w:u w:val="single" w:color="000000"/>
        </w:rPr>
        <w:t>в электронном виде</w:t>
      </w:r>
      <w:r>
        <w:t xml:space="preserve">, </w:t>
      </w:r>
      <w:r>
        <w:t>запись выступления на видео (</w:t>
      </w:r>
      <w:r>
        <w:rPr>
          <w:u w:val="single" w:color="000000"/>
        </w:rPr>
        <w:t>не более 5 минут на заочный тур, если очно, видео не отправлять))</w:t>
      </w:r>
      <w:r>
        <w:t>, а также электронный вариант документафабота и презентация).</w:t>
      </w:r>
    </w:p>
    <w:p w:rsidR="00DA5450" w:rsidRDefault="007659BF">
      <w:pPr>
        <w:ind w:left="167" w:right="293" w:firstLine="326"/>
      </w:pPr>
      <w:r>
        <w:lastRenderedPageBreak/>
        <w:t>Виды принимаемых работ: творческие работы с элементами исследования (сравнение, анализ, постановка проблемы, обобщение и т.д.), исследовательские работы, опытноэкспериментальные и поисковые работы.</w:t>
      </w:r>
    </w:p>
    <w:p w:rsidR="00DA5450" w:rsidRDefault="007659BF">
      <w:pPr>
        <w:ind w:left="230" w:right="5" w:firstLine="336"/>
      </w:pPr>
      <w:r>
        <w:t>Электронные версии материалов (заявка, работа) отправляютс</w:t>
      </w:r>
      <w:r>
        <w:t xml:space="preserve">я в одном письме, не </w:t>
      </w:r>
      <w:r>
        <w:rPr>
          <w:u w:val="single" w:color="000000"/>
        </w:rPr>
        <w:t xml:space="preserve">архивируя, </w:t>
      </w:r>
      <w:r>
        <w:t>на эл. адрес: nur53.2021@mail.ru с пометкой «На крыле науки».</w:t>
      </w:r>
    </w:p>
    <w:p w:rsidR="00DA5450" w:rsidRDefault="007659BF">
      <w:pPr>
        <w:spacing w:line="314" w:lineRule="auto"/>
        <w:ind w:left="230" w:right="274" w:firstLine="346"/>
      </w:pPr>
      <w:r>
        <w:t>Файлам всех электронных версий необходимо дать название документа, секции, указать фамилию имя участников, название населенного пункта (Образец: заявкаИванов Дмит</w:t>
      </w:r>
      <w:r>
        <w:t>рий-Альметьевск, школа №53, работа_Иванов Дмитрий-Альметьевск).</w:t>
      </w:r>
    </w:p>
    <w:p w:rsidR="00DA5450" w:rsidRDefault="007659BF">
      <w:pPr>
        <w:pStyle w:val="1"/>
        <w:numPr>
          <w:ilvl w:val="0"/>
          <w:numId w:val="0"/>
        </w:numPr>
        <w:ind w:left="590" w:right="0"/>
        <w:jc w:val="left"/>
      </w:pPr>
      <w:r>
        <w:rPr>
          <w:sz w:val="28"/>
          <w:u w:val="none"/>
        </w:rPr>
        <w:t>- чек</w:t>
      </w:r>
    </w:p>
    <w:p w:rsidR="00DA5450" w:rsidRDefault="007659BF">
      <w:pPr>
        <w:spacing w:after="3" w:line="264" w:lineRule="auto"/>
        <w:ind w:left="605" w:hanging="10"/>
        <w:jc w:val="left"/>
      </w:pPr>
      <w:r>
        <w:rPr>
          <w:sz w:val="24"/>
        </w:rPr>
        <w:t>Отсканированные заявки не принимаются.</w:t>
      </w:r>
    </w:p>
    <w:p w:rsidR="00DA5450" w:rsidRDefault="007659BF">
      <w:pPr>
        <w:ind w:left="259" w:right="235" w:firstLine="336"/>
      </w:pPr>
      <w:r>
        <w:t>Примечание. В случае, если содержание работы не соответствует заявленной секции, экспертная комиссия имеет право направить работу на рассмотрение в</w:t>
      </w:r>
      <w:r>
        <w:t xml:space="preserve"> другую секцию. От одного участника принимается не более 1 работы. Работы на татарском языке принимаются только в секцию татарской филологии. Работы по английскому языку принимаются только на английском языке, работа на английском языке). В случае если на </w:t>
      </w:r>
      <w:r>
        <w:t>секции 7 работ и менее, оргкомитет оставляет за собой право объединять секции, схожие по направлению.</w:t>
      </w:r>
    </w:p>
    <w:p w:rsidR="00DA5450" w:rsidRDefault="007659BF">
      <w:pPr>
        <w:spacing w:after="209" w:line="264" w:lineRule="auto"/>
        <w:ind w:left="10" w:hanging="10"/>
        <w:jc w:val="left"/>
      </w:pPr>
      <w:r>
        <w:rPr>
          <w:sz w:val="24"/>
        </w:rPr>
        <w:t>6.2. Основной тур</w:t>
      </w:r>
    </w:p>
    <w:p w:rsidR="00DA5450" w:rsidRDefault="007659BF">
      <w:pPr>
        <w:spacing w:after="217" w:line="264" w:lineRule="auto"/>
        <w:ind w:left="10" w:hanging="10"/>
        <w:jc w:val="left"/>
      </w:pPr>
      <w:r>
        <w:rPr>
          <w:sz w:val="24"/>
        </w:rPr>
        <w:t>Основной тур проводится очно, с соблюдением мер</w:t>
      </w:r>
    </w:p>
    <w:p w:rsidR="00DA5450" w:rsidRDefault="007659BF">
      <w:pPr>
        <w:spacing w:after="274" w:line="268" w:lineRule="auto"/>
        <w:ind w:left="14" w:right="461" w:firstLine="408"/>
      </w:pPr>
      <w:r>
        <w:rPr>
          <w:sz w:val="20"/>
        </w:rPr>
        <w:t>Рекомендаций Роспотребназора от 10.03.2020 № 02/3853-2020-27 «О мерах по профилактике НО</w:t>
      </w:r>
      <w:r>
        <w:rPr>
          <w:sz w:val="20"/>
        </w:rPr>
        <w:t>ВОЙ коронавирусной инфекции (COVID-19)»; СП 3.1/2.4.3598-20 применяются в дополнение к обязательным требованиям, установленным вступившими в действие с 2021 года санитарными правилами СП 2.4.3648-20 ”Санитарно-эпидемиологические требования к организациям в</w:t>
      </w:r>
      <w:r>
        <w:rPr>
          <w:sz w:val="20"/>
        </w:rPr>
        <w:t>оспитания и обучения, отдыха и оздоровления детей и молодежи“, СанПиН 1.2.3685-21 ”Гигиенические нормативы и требования к обеспечению безопасности и (или) безвредности для человека факторов среды обитания“ и постановления Кабинета Министров Республики Тата</w:t>
      </w:r>
      <w:r>
        <w:rPr>
          <w:sz w:val="20"/>
        </w:rPr>
        <w:t>рстан от 19.03.2020 № 208 «О мерах по предотвращению распространения в Республике Татарстан новой коронавирусной инфекции» (с изменениями от 07.10.2021 №960).</w:t>
      </w:r>
    </w:p>
    <w:p w:rsidR="00DA5450" w:rsidRDefault="007659BF">
      <w:pPr>
        <w:spacing w:after="271"/>
        <w:ind w:left="63" w:right="427"/>
      </w:pPr>
      <w:r>
        <w:t>Основной тур включает в себя публичное выступление по результатам собственной исследовательской д</w:t>
      </w:r>
      <w:r>
        <w:t xml:space="preserve">еятельности. По итогам отборочного тура в личном кабинете Координаторы конференции не рассылает приглашение! </w:t>
      </w:r>
      <w:r>
        <w:rPr>
          <w:u w:val="single" w:color="000000"/>
        </w:rPr>
        <w:t xml:space="preserve">Куратор конференции индивидуально направляет увеДомление только участникам кто не прошел отборочный этап Исмючение: если нет возможности выступить </w:t>
      </w:r>
      <w:r>
        <w:rPr>
          <w:u w:val="single" w:color="000000"/>
        </w:rPr>
        <w:t>на основной очнои части конференции, необходимо сообщить куратору проекта, тогДа будет поДвеДён итог работе и награждение.</w:t>
      </w:r>
    </w:p>
    <w:p w:rsidR="00DA5450" w:rsidRDefault="007659BF">
      <w:pPr>
        <w:ind w:left="96" w:right="5" w:firstLine="336"/>
      </w:pPr>
      <w:r>
        <w:t>Регламент выступления 5-10 минут. На основном туре работу представляет автор, замена участников не допускается.</w:t>
      </w:r>
    </w:p>
    <w:p w:rsidR="00DA5450" w:rsidRDefault="007659BF">
      <w:pPr>
        <w:ind w:left="167" w:right="322" w:firstLine="331"/>
      </w:pPr>
      <w:r>
        <w:rPr>
          <w:noProof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column">
              <wp:posOffset>5861304</wp:posOffset>
            </wp:positionH>
            <wp:positionV relativeFrom="paragraph">
              <wp:posOffset>331834</wp:posOffset>
            </wp:positionV>
            <wp:extent cx="9144" cy="6098"/>
            <wp:effectExtent l="0" t="0" r="0" b="0"/>
            <wp:wrapSquare wrapText="bothSides"/>
            <wp:docPr id="9494" name="Picture 94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4" name="Picture 9494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144" cy="6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Для участия в очном этапе предусмотрен организационный взнос в размере 300 руб., который идет на организационные, экспертные, наградные материалы и оплачиваются из внебюджетных средств организации на указанный в Приложении 2 расчетный счет через банк с пом</w:t>
      </w:r>
      <w:r>
        <w:t>еткой «Конференция «На крыле науки» основной тур» (обязательно указать ФИО участника конференции).</w:t>
      </w:r>
    </w:p>
    <w:p w:rsidR="00DA5450" w:rsidRDefault="007659BF">
      <w:pPr>
        <w:spacing w:after="259" w:line="264" w:lineRule="auto"/>
        <w:ind w:left="480" w:hanging="10"/>
        <w:jc w:val="left"/>
      </w:pPr>
      <w:r>
        <w:rPr>
          <w:sz w:val="24"/>
        </w:rPr>
        <w:t>Работы не возвращаются.</w:t>
      </w:r>
    </w:p>
    <w:p w:rsidR="00DA5450" w:rsidRDefault="007659BF">
      <w:pPr>
        <w:numPr>
          <w:ilvl w:val="0"/>
          <w:numId w:val="6"/>
        </w:numPr>
        <w:spacing w:after="10" w:line="249" w:lineRule="auto"/>
        <w:ind w:left="471" w:right="379" w:hanging="226"/>
        <w:jc w:val="center"/>
      </w:pPr>
      <w:r>
        <w:rPr>
          <w:sz w:val="24"/>
        </w:rPr>
        <w:t>Порядок награждения</w:t>
      </w:r>
    </w:p>
    <w:p w:rsidR="00DA5450" w:rsidRDefault="007659BF">
      <w:pPr>
        <w:spacing w:after="268"/>
        <w:ind w:left="167" w:right="341" w:firstLine="326"/>
      </w:pPr>
      <w:r>
        <w:t xml:space="preserve">По итогам очного этапа определяются победители (1 место) в зависимости от количества баллов и призеры (2 место и </w:t>
      </w:r>
      <w:r>
        <w:t>Зместо), которые награждаются дипломами, также по решению экспертов лучшие работы отмечаются грамотами за отличительную особенность работы, всем остальным участникам вручаются диплом участника очного этапа. Педагогам вручаются свидетельства научных руковод</w:t>
      </w:r>
      <w:r>
        <w:t>ителей.</w:t>
      </w:r>
    </w:p>
    <w:p w:rsidR="00DA5450" w:rsidRDefault="007659BF">
      <w:pPr>
        <w:numPr>
          <w:ilvl w:val="0"/>
          <w:numId w:val="6"/>
        </w:numPr>
        <w:spacing w:after="10" w:line="249" w:lineRule="auto"/>
        <w:ind w:left="471" w:right="379" w:hanging="226"/>
        <w:jc w:val="center"/>
      </w:pPr>
      <w:r>
        <w:rPr>
          <w:sz w:val="24"/>
        </w:rPr>
        <w:t>Требования к оформлению научно-исследовательской работы</w:t>
      </w:r>
    </w:p>
    <w:p w:rsidR="00DA5450" w:rsidRDefault="007659BF">
      <w:pPr>
        <w:spacing w:after="269"/>
        <w:ind w:left="167" w:right="288" w:firstLine="331"/>
      </w:pPr>
      <w:r>
        <w:lastRenderedPageBreak/>
        <w:t>Работа должна быть составлена по определенной структуре, которая является общепринятой для научных трудов. Основньпли элементами этой структуры в порядке их расположения являются: титульный лист, оглавление, введение, основная часть, заключение, библиограф</w:t>
      </w:r>
      <w:r>
        <w:t xml:space="preserve">ический список, приложение. Текст работы должен быть напечатан. Объём работы должен составлять не более 15 страниц печатного текста, приложение не ограничивается (тип шрифта — Times New Roman, размер шрифта — 14 пунктов, через 1,5 интервал). Поля: слева — </w:t>
      </w:r>
      <w:r>
        <w:t>30 мм, справа — 15 мм, сверху и снизу — по 20мм). Тексты работы предоставляются в одном экземпляре и печатается в «качественном» режиме на одной стороне белой бумаги формата А4. Наличие списка использованной литературы обязательно.</w:t>
      </w:r>
    </w:p>
    <w:p w:rsidR="00DA5450" w:rsidRDefault="007659BF">
      <w:pPr>
        <w:numPr>
          <w:ilvl w:val="0"/>
          <w:numId w:val="6"/>
        </w:numPr>
        <w:spacing w:after="3" w:line="264" w:lineRule="auto"/>
        <w:ind w:left="471" w:right="379" w:hanging="226"/>
        <w:jc w:val="center"/>
      </w:pPr>
      <w:r>
        <w:rPr>
          <w:sz w:val="24"/>
        </w:rPr>
        <w:t>Экспертиза работ, предст</w:t>
      </w:r>
      <w:r>
        <w:rPr>
          <w:sz w:val="24"/>
        </w:rPr>
        <w:t>авленных на конференцию</w:t>
      </w:r>
    </w:p>
    <w:p w:rsidR="00DA5450" w:rsidRDefault="007659BF">
      <w:pPr>
        <w:ind w:left="245" w:right="259" w:firstLine="398"/>
      </w:pPr>
      <w:r>
        <w:t>Экспертная комиссия, состоящая из преподавателей высших учебных заведений города Набережные Челны, специалистов информационно-методического центра, педагогов образовательной организации, оценивает работы по следующим критериям:</w:t>
      </w:r>
    </w:p>
    <w:p w:rsidR="00DA5450" w:rsidRDefault="007659BF">
      <w:pPr>
        <w:spacing w:after="3" w:line="264" w:lineRule="auto"/>
        <w:ind w:left="668" w:hanging="10"/>
        <w:jc w:val="left"/>
      </w:pPr>
      <w:r>
        <w:rPr>
          <w:sz w:val="24"/>
        </w:rPr>
        <w:t>9.1.</w:t>
      </w:r>
      <w:r>
        <w:rPr>
          <w:sz w:val="24"/>
        </w:rPr>
        <w:t xml:space="preserve"> Отборочный этап:</w:t>
      </w:r>
    </w:p>
    <w:p w:rsidR="00DA5450" w:rsidRDefault="007659BF">
      <w:pPr>
        <w:spacing w:after="3" w:line="264" w:lineRule="auto"/>
        <w:ind w:left="682" w:hanging="10"/>
        <w:jc w:val="left"/>
      </w:pPr>
      <w:r>
        <w:rPr>
          <w:sz w:val="24"/>
        </w:rPr>
        <w:t>1.ПРОВЕРЯЕТСЯ НА ПЛАГИАТ</w:t>
      </w:r>
    </w:p>
    <w:p w:rsidR="00DA5450" w:rsidRDefault="007659BF">
      <w:pPr>
        <w:spacing w:after="95" w:line="264" w:lineRule="auto"/>
        <w:ind w:left="677" w:hanging="10"/>
        <w:jc w:val="left"/>
      </w:pPr>
      <w:r>
        <w:rPr>
          <w:sz w:val="24"/>
        </w:rPr>
        <w:t>2.НЕ ДОПУСКАЮТСЯ РАБОТЫ ПРОШЛОГО ГОДА</w:t>
      </w:r>
    </w:p>
    <w:p w:rsidR="00DA5450" w:rsidRDefault="007659BF">
      <w:pPr>
        <w:spacing w:after="3" w:line="264" w:lineRule="auto"/>
        <w:ind w:left="682" w:hanging="10"/>
        <w:jc w:val="left"/>
      </w:pPr>
      <w:r>
        <w:rPr>
          <w:sz w:val="24"/>
        </w:rPr>
        <w:t>З.Письма направляются только участникам, кто не прошел отборочный этап</w:t>
      </w:r>
    </w:p>
    <w:p w:rsidR="00DA5450" w:rsidRDefault="007659BF">
      <w:pPr>
        <w:spacing w:after="0" w:line="259" w:lineRule="auto"/>
        <w:ind w:left="682" w:firstLine="0"/>
        <w:jc w:val="left"/>
      </w:pPr>
      <w:r>
        <w:rPr>
          <w:sz w:val="30"/>
        </w:rPr>
        <w:t>9.2-очный И ЗАОЧНЫЙ ЭтДп</w:t>
      </w:r>
    </w:p>
    <w:tbl>
      <w:tblPr>
        <w:tblStyle w:val="TableGrid"/>
        <w:tblpPr w:vertAnchor="page" w:horzAnchor="page" w:tblpX="1618" w:tblpY="14990"/>
        <w:tblOverlap w:val="never"/>
        <w:tblW w:w="9526" w:type="dxa"/>
        <w:tblInd w:w="0" w:type="dxa"/>
        <w:tblCellMar>
          <w:top w:w="0" w:type="dxa"/>
          <w:left w:w="101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201"/>
        <w:gridCol w:w="325"/>
      </w:tblGrid>
      <w:tr w:rsidR="00DA5450">
        <w:trPr>
          <w:trHeight w:val="531"/>
        </w:trPr>
        <w:tc>
          <w:tcPr>
            <w:tcW w:w="9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DA5450" w:rsidRDefault="007659BF">
            <w:pPr>
              <w:spacing w:after="0" w:line="259" w:lineRule="auto"/>
              <w:ind w:left="10" w:hanging="10"/>
              <w:jc w:val="left"/>
            </w:pPr>
            <w:r>
              <w:rPr>
                <w:sz w:val="24"/>
              </w:rPr>
              <w:t>Критерий 3.2. Личная заинтересованность автора, его вовлеченность в работу (0-3 балла</w:t>
            </w:r>
          </w:p>
        </w:tc>
        <w:tc>
          <w:tcPr>
            <w:tcW w:w="3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</w:tr>
      <w:tr w:rsidR="00DA5450">
        <w:trPr>
          <w:trHeight w:val="285"/>
        </w:trPr>
        <w:tc>
          <w:tcPr>
            <w:tcW w:w="9526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vAlign w:val="bottom"/>
          </w:tcPr>
          <w:p w:rsidR="00DA5450" w:rsidRDefault="007659BF">
            <w:pPr>
              <w:spacing w:after="0" w:line="259" w:lineRule="auto"/>
              <w:ind w:left="5" w:firstLine="0"/>
              <w:jc w:val="left"/>
            </w:pPr>
            <w:r>
              <w:rPr>
                <w:sz w:val="20"/>
              </w:rPr>
              <w:lastRenderedPageBreak/>
              <w:t>Рябптя тттябппнняи ттпкяактпяттттяџ Жппмя пкипе. птиптттеиие яптппя</w:t>
            </w:r>
          </w:p>
        </w:tc>
      </w:tr>
    </w:tbl>
    <w:p w:rsidR="00DA5450" w:rsidRDefault="007659BF">
      <w:pPr>
        <w:spacing w:after="3" w:line="264" w:lineRule="auto"/>
        <w:ind w:left="10" w:hanging="10"/>
        <w:jc w:val="left"/>
      </w:pPr>
      <w:r>
        <w:rPr>
          <w:sz w:val="24"/>
        </w:rPr>
        <w:t>КРИТЕРИИ ОЦЕНКИ РАБОТЫ УЧАСТНИКА КОНФЕРЕНЦИИ</w:t>
      </w:r>
    </w:p>
    <w:tbl>
      <w:tblPr>
        <w:tblStyle w:val="TableGrid"/>
        <w:tblW w:w="9389" w:type="dxa"/>
        <w:tblInd w:w="-96" w:type="dxa"/>
        <w:tblCellMar>
          <w:top w:w="49" w:type="dxa"/>
          <w:left w:w="7" w:type="dxa"/>
          <w:bottom w:w="0" w:type="dxa"/>
          <w:right w:w="24" w:type="dxa"/>
        </w:tblCellMar>
        <w:tblLook w:val="04A0" w:firstRow="1" w:lastRow="0" w:firstColumn="1" w:lastColumn="0" w:noHBand="0" w:noVBand="1"/>
      </w:tblPr>
      <w:tblGrid>
        <w:gridCol w:w="133"/>
        <w:gridCol w:w="8920"/>
        <w:gridCol w:w="336"/>
      </w:tblGrid>
      <w:tr w:rsidR="00DA5450">
        <w:trPr>
          <w:trHeight w:val="533"/>
        </w:trPr>
        <w:tc>
          <w:tcPr>
            <w:tcW w:w="906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13" w:firstLine="0"/>
              <w:jc w:val="left"/>
            </w:pPr>
            <w:r>
              <w:rPr>
                <w:sz w:val="24"/>
              </w:rPr>
              <w:t>Группа критериев 1. Научная, учебная или демонстрационная значимость</w:t>
            </w:r>
          </w:p>
        </w:tc>
        <w:tc>
          <w:tcPr>
            <w:tcW w:w="322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</w:tr>
      <w:tr w:rsidR="00DA5450">
        <w:trPr>
          <w:trHeight w:val="277"/>
        </w:trPr>
        <w:tc>
          <w:tcPr>
            <w:tcW w:w="906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224" w:firstLine="0"/>
              <w:jc w:val="left"/>
            </w:pPr>
            <w:r>
              <w:rPr>
                <w:sz w:val="24"/>
              </w:rPr>
              <w:t>• ит Ий 1.1. Тво ческий и аналитический подходк аботе 0-4 балла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</w:tr>
      <w:tr w:rsidR="00DA5450">
        <w:trPr>
          <w:trHeight w:val="489"/>
        </w:trPr>
        <w:tc>
          <w:tcPr>
            <w:tcW w:w="906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DA5450" w:rsidRDefault="007659BF">
            <w:pPr>
              <w:spacing w:after="0" w:line="259" w:lineRule="auto"/>
              <w:ind w:left="128" w:right="1123"/>
            </w:pPr>
            <w:r>
              <w:t>?аоота не содержит личных размышлений и представляет собой нетворческое об ение к теме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5450" w:rsidRDefault="007659BF">
            <w:pPr>
              <w:spacing w:after="0" w:line="259" w:lineRule="auto"/>
              <w:ind w:left="13" w:firstLine="0"/>
              <w:jc w:val="left"/>
            </w:pPr>
            <w:r>
              <w:rPr>
                <w:sz w:val="24"/>
              </w:rPr>
              <w:t>0</w:t>
            </w:r>
          </w:p>
        </w:tc>
      </w:tr>
      <w:tr w:rsidR="00DA5450">
        <w:trPr>
          <w:trHeight w:val="572"/>
        </w:trPr>
        <w:tc>
          <w:tcPr>
            <w:tcW w:w="133" w:type="dxa"/>
            <w:tcBorders>
              <w:top w:val="nil"/>
              <w:left w:val="nil"/>
              <w:bottom w:val="nil"/>
              <w:right w:val="single" w:sz="2" w:space="0" w:color="000000"/>
            </w:tcBorders>
            <w:vAlign w:val="bottom"/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DA5450" w:rsidRDefault="007659BF">
            <w:pPr>
              <w:spacing w:after="0" w:line="259" w:lineRule="auto"/>
              <w:ind w:left="5" w:right="408"/>
              <w:jc w:val="left"/>
            </w:pPr>
            <w:r>
              <w:t>Раоота содержит размышления описательного характера, не использованы возможности тво ческого подхода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5450" w:rsidRDefault="007659BF">
            <w:pPr>
              <w:spacing w:after="0" w:line="259" w:lineRule="auto"/>
              <w:ind w:left="37" w:firstLine="0"/>
              <w:jc w:val="left"/>
            </w:pPr>
            <w:r>
              <w:rPr>
                <w:sz w:val="26"/>
              </w:rPr>
              <w:t>1</w:t>
            </w:r>
          </w:p>
        </w:tc>
      </w:tr>
      <w:tr w:rsidR="00DA5450">
        <w:trPr>
          <w:trHeight w:val="535"/>
        </w:trPr>
        <w:tc>
          <w:tcPr>
            <w:tcW w:w="133" w:type="dxa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0" w:right="451" w:firstLine="0"/>
            </w:pPr>
            <w:r>
              <w:t>В работе предпринята серьезная попытка к размышлению и представлен личный взгляд нате п оекта, п именены элементы тво чества, но нет се ьезного анализа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5450" w:rsidRDefault="007659BF">
            <w:pPr>
              <w:spacing w:after="0" w:line="259" w:lineRule="auto"/>
              <w:ind w:left="27" w:firstLine="0"/>
              <w:jc w:val="left"/>
            </w:pPr>
            <w:r>
              <w:rPr>
                <w:sz w:val="24"/>
              </w:rPr>
              <w:t>2</w:t>
            </w:r>
          </w:p>
        </w:tc>
      </w:tr>
      <w:tr w:rsidR="00DA5450">
        <w:trPr>
          <w:trHeight w:val="531"/>
        </w:trPr>
        <w:tc>
          <w:tcPr>
            <w:tcW w:w="133" w:type="dxa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24" w:right="307" w:hanging="10"/>
            </w:pPr>
            <w:r>
              <w:t>Работа отличается творческим подходом, содержит глубокие размышления с элементами аналитических выводов, но п едп инятый анализ недостаточног бок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</w:tr>
      <w:tr w:rsidR="00DA5450">
        <w:trPr>
          <w:trHeight w:val="540"/>
        </w:trPr>
        <w:tc>
          <w:tcPr>
            <w:tcW w:w="133" w:type="dxa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34" w:right="1752" w:hanging="10"/>
            </w:pPr>
            <w:r>
              <w:t>Работа отличается глубокими размышлениями и анализом, собственным о игинальным отношением авто а к идее п оекта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5450" w:rsidRDefault="007659BF">
            <w:pPr>
              <w:spacing w:after="0" w:line="259" w:lineRule="auto"/>
              <w:ind w:left="46" w:firstLine="0"/>
              <w:jc w:val="left"/>
            </w:pPr>
            <w:r>
              <w:rPr>
                <w:sz w:val="24"/>
              </w:rPr>
              <w:t>4</w:t>
            </w:r>
          </w:p>
        </w:tc>
      </w:tr>
      <w:tr w:rsidR="00DA5450">
        <w:trPr>
          <w:trHeight w:val="274"/>
        </w:trPr>
        <w:tc>
          <w:tcPr>
            <w:tcW w:w="133" w:type="dxa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34" w:firstLine="0"/>
              <w:jc w:val="left"/>
            </w:pPr>
            <w:r>
              <w:rPr>
                <w:sz w:val="24"/>
              </w:rPr>
              <w:t>К ите Ий 1.2. Качество п оектногоп о кта* 0-3 балла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</w:tr>
      <w:tr w:rsidR="00DA5450">
        <w:trPr>
          <w:trHeight w:val="269"/>
        </w:trPr>
        <w:tc>
          <w:tcPr>
            <w:tcW w:w="133" w:type="dxa"/>
            <w:vMerge w:val="restart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38" w:firstLine="0"/>
              <w:jc w:val="left"/>
            </w:pPr>
            <w:r>
              <w:rPr>
                <w:sz w:val="24"/>
              </w:rPr>
              <w:t>П оектный п о т отс ств ет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61" w:firstLine="0"/>
              <w:jc w:val="left"/>
            </w:pPr>
            <w:r>
              <w:t>0</w:t>
            </w:r>
          </w:p>
        </w:tc>
      </w:tr>
      <w:tr w:rsidR="00DA5450">
        <w:trPr>
          <w:trHeight w:val="53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48"/>
            </w:pPr>
            <w:r>
              <w:t>Проектный продукт не соответствует требованиям качества (соответствие заявленньпл целям, эстетика, добство использования)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5450" w:rsidRDefault="007659BF">
            <w:pPr>
              <w:spacing w:after="0" w:line="259" w:lineRule="auto"/>
              <w:ind w:left="80" w:firstLine="0"/>
              <w:jc w:val="left"/>
            </w:pPr>
            <w:r>
              <w:rPr>
                <w:sz w:val="26"/>
              </w:rPr>
              <w:t>1</w:t>
            </w:r>
          </w:p>
        </w:tc>
      </w:tr>
      <w:tr w:rsidR="00DA5450">
        <w:trPr>
          <w:trHeight w:val="27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tabs>
                <w:tab w:val="center" w:pos="3386"/>
              </w:tabs>
              <w:spacing w:after="0" w:line="259" w:lineRule="auto"/>
              <w:ind w:left="0" w:firstLine="0"/>
              <w:jc w:val="left"/>
            </w:pPr>
            <w:r>
              <w:t>п о</w:t>
            </w:r>
            <w:r>
              <w:tab/>
              <w:t>не полностью соответств ет ебованиям качества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70" w:firstLine="0"/>
              <w:jc w:val="left"/>
            </w:pPr>
            <w:r>
              <w:rPr>
                <w:sz w:val="24"/>
              </w:rPr>
              <w:t>2</w:t>
            </w:r>
          </w:p>
        </w:tc>
      </w:tr>
      <w:tr w:rsidR="00DA5450">
        <w:trPr>
          <w:trHeight w:val="53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58" w:right="29"/>
              <w:jc w:val="left"/>
            </w:pPr>
            <w:r>
              <w:t>Продукт полностью соответствует требованиям качества (соответствует заявленным целям, добен в использовании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</w:tr>
      <w:tr w:rsidR="00DA5450">
        <w:trPr>
          <w:trHeight w:val="53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63"/>
              <w:jc w:val="left"/>
            </w:pPr>
            <w:r>
              <w:rPr>
                <w:sz w:val="24"/>
              </w:rPr>
              <w:t>Группа критериев N2 2. Постановка и обоснование цели, планирование путей ее достижения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</w:tr>
      <w:tr w:rsidR="00DA5450">
        <w:trPr>
          <w:trHeight w:val="53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82" w:hanging="10"/>
            </w:pPr>
            <w:r>
              <w:rPr>
                <w:sz w:val="24"/>
              </w:rPr>
              <w:t>Критерий 2.1. Обоснование и постановка цели, планирование путей достижения (0-4 балла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</w:tr>
      <w:tr w:rsidR="00DA5450">
        <w:trPr>
          <w:trHeight w:val="27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77" w:firstLine="0"/>
              <w:jc w:val="left"/>
            </w:pPr>
            <w:r>
              <w:rPr>
                <w:sz w:val="24"/>
              </w:rPr>
              <w:t>Цель не с о м ли ована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</w:tr>
      <w:tr w:rsidR="00DA5450">
        <w:trPr>
          <w:trHeight w:val="27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82" w:firstLine="0"/>
              <w:jc w:val="left"/>
            </w:pPr>
            <w:r>
              <w:t>Цель оп еделена, но план достижения ее отс ств ет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7" w:firstLine="0"/>
              <w:jc w:val="center"/>
            </w:pPr>
            <w:r>
              <w:rPr>
                <w:sz w:val="24"/>
              </w:rPr>
              <w:t>1</w:t>
            </w:r>
          </w:p>
        </w:tc>
      </w:tr>
      <w:tr w:rsidR="00DA5450">
        <w:trPr>
          <w:trHeight w:val="27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86" w:firstLine="0"/>
              <w:jc w:val="left"/>
            </w:pPr>
            <w:r>
              <w:t>Цель оп еделена, но план ее достижения дан схематично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09" w:firstLine="0"/>
              <w:jc w:val="left"/>
            </w:pPr>
            <w:r>
              <w:rPr>
                <w:sz w:val="24"/>
              </w:rPr>
              <w:t>2</w:t>
            </w:r>
          </w:p>
        </w:tc>
      </w:tr>
      <w:tr w:rsidR="00DA5450">
        <w:trPr>
          <w:trHeight w:val="26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91" w:firstLine="0"/>
              <w:jc w:val="left"/>
            </w:pPr>
            <w:r>
              <w:t>Цель оп еделена, ясно описана, дан под обный план п ей ее достижения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</w:tr>
      <w:tr w:rsidR="00DA5450">
        <w:trPr>
          <w:trHeight w:val="53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01"/>
              <w:jc w:val="left"/>
            </w:pPr>
            <w:r>
              <w:t>Цель определена, ясно описана, дан подробный план путей ее достижения, проект выполнен точно и последовательно в соответствии с планом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5450" w:rsidRDefault="007659BF">
            <w:pPr>
              <w:spacing w:after="0" w:line="259" w:lineRule="auto"/>
              <w:ind w:left="113" w:firstLine="0"/>
              <w:jc w:val="left"/>
            </w:pPr>
            <w:r>
              <w:rPr>
                <w:sz w:val="24"/>
              </w:rPr>
              <w:t>4</w:t>
            </w:r>
          </w:p>
        </w:tc>
      </w:tr>
      <w:tr w:rsidR="00DA5450">
        <w:trPr>
          <w:trHeight w:val="53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16" w:hanging="10"/>
              <w:jc w:val="left"/>
            </w:pPr>
            <w:r>
              <w:rPr>
                <w:sz w:val="24"/>
              </w:rPr>
              <w:t>Критерий 2.2. Соответствие выбранных средств цели и содержанию работы (0-3 балла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</w:tr>
      <w:tr w:rsidR="00DA5450">
        <w:trPr>
          <w:trHeight w:val="27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20" w:firstLine="0"/>
              <w:jc w:val="left"/>
            </w:pPr>
            <w:r>
              <w:t>Заявленные в п оекте цели не достигн ы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</w:tr>
      <w:tr w:rsidR="00DA5450">
        <w:trPr>
          <w:trHeight w:val="53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30" w:right="691" w:hanging="10"/>
            </w:pPr>
            <w:r>
              <w:t>Большая часть работы не относится к сути проекта, неадекватно подобраны использ емые с едства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5450" w:rsidRDefault="007659BF">
            <w:pPr>
              <w:spacing w:after="0" w:line="259" w:lineRule="auto"/>
              <w:ind w:left="94" w:firstLine="0"/>
              <w:jc w:val="center"/>
            </w:pPr>
            <w:r>
              <w:rPr>
                <w:sz w:val="24"/>
              </w:rPr>
              <w:t>1</w:t>
            </w:r>
          </w:p>
        </w:tc>
      </w:tr>
      <w:tr w:rsidR="00DA5450">
        <w:trPr>
          <w:trHeight w:val="52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35" w:right="365"/>
            </w:pPr>
            <w:r>
              <w:t>В основном заявленные цели достигнуты, выбранные средства в целом подходящие, но не достаточные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5450" w:rsidRDefault="007659BF">
            <w:pPr>
              <w:spacing w:after="0" w:line="259" w:lineRule="auto"/>
              <w:ind w:left="152" w:firstLine="0"/>
              <w:jc w:val="left"/>
            </w:pPr>
            <w:r>
              <w:rPr>
                <w:sz w:val="24"/>
              </w:rPr>
              <w:t>2</w:t>
            </w:r>
          </w:p>
        </w:tc>
      </w:tr>
      <w:tr w:rsidR="00DA5450">
        <w:trPr>
          <w:trHeight w:val="52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44" w:right="1123"/>
              <w:jc w:val="left"/>
            </w:pPr>
            <w:r>
              <w:t>Работа целостная, выбранные средства достаточны и использованы уместно и э ективно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</w:tr>
      <w:tr w:rsidR="00DA5450">
        <w:trPr>
          <w:trHeight w:val="52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283" w:hanging="139"/>
            </w:pPr>
            <w:r>
              <w:rPr>
                <w:sz w:val="24"/>
              </w:rPr>
              <w:t>Группа критериев N2 З. Самостоятельность участника, его вклад в работу, глубина аск ытия темы п оекта и понимания ез льтатов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</w:tr>
      <w:tr w:rsidR="00DA5450">
        <w:trPr>
          <w:trHeight w:val="27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58" w:firstLine="0"/>
              <w:jc w:val="left"/>
            </w:pPr>
            <w:r>
              <w:rPr>
                <w:sz w:val="24"/>
              </w:rPr>
              <w:t>К ите Ий 3.1. Анализ п оцессаи ез льтата аботы 0-3 балла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</w:tr>
      <w:tr w:rsidR="00DA5450">
        <w:trPr>
          <w:trHeight w:val="26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58" w:firstLine="0"/>
              <w:jc w:val="left"/>
            </w:pPr>
            <w:r>
              <w:t>Неп едп иняты попытки п оанализи овать п оцесси ез льтат аботы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</w:tr>
      <w:tr w:rsidR="00DA5450">
        <w:trPr>
          <w:trHeight w:val="52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  <w:vAlign w:val="bottom"/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283" w:right="182" w:hanging="120"/>
              <w:jc w:val="left"/>
            </w:pPr>
            <w:r>
              <w:t>Анализ процесса и результата работы заменен простьпл описанием хода и порядка аботы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5450" w:rsidRDefault="007659BF">
            <w:pPr>
              <w:spacing w:after="0" w:line="259" w:lineRule="auto"/>
              <w:ind w:left="0" w:right="24" w:firstLine="0"/>
              <w:jc w:val="right"/>
            </w:pPr>
            <w:r>
              <w:rPr>
                <w:sz w:val="26"/>
              </w:rPr>
              <w:t>1</w:t>
            </w:r>
          </w:p>
        </w:tc>
      </w:tr>
      <w:tr w:rsidR="00DA5450">
        <w:trPr>
          <w:trHeight w:val="53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DA5450" w:rsidRDefault="007659BF">
            <w:pPr>
              <w:spacing w:after="0" w:line="259" w:lineRule="auto"/>
              <w:ind w:left="178" w:hanging="10"/>
              <w:jc w:val="left"/>
            </w:pPr>
            <w:r>
              <w:t>Представлен последовательный обзор хода работы по достижению заявленных в ней целей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85" w:firstLine="0"/>
              <w:jc w:val="left"/>
            </w:pPr>
            <w:r>
              <w:rPr>
                <w:sz w:val="24"/>
              </w:rPr>
              <w:t>2</w:t>
            </w:r>
          </w:p>
        </w:tc>
      </w:tr>
      <w:tr w:rsidR="00DA5450">
        <w:trPr>
          <w:trHeight w:val="53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DA5450" w:rsidRDefault="007659BF">
            <w:pPr>
              <w:spacing w:after="0" w:line="259" w:lineRule="auto"/>
              <w:ind w:left="188" w:right="984" w:hanging="10"/>
              <w:jc w:val="left"/>
            </w:pPr>
            <w:r>
              <w:t>Представлен исчерпывающий обзор хода работы с анализом складывавшихся си аций</w:t>
            </w:r>
          </w:p>
        </w:tc>
        <w:tc>
          <w:tcPr>
            <w:tcW w:w="3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DA5450" w:rsidRDefault="007659BF">
      <w:pPr>
        <w:spacing w:after="3" w:line="264" w:lineRule="auto"/>
        <w:ind w:left="250" w:hanging="10"/>
        <w:jc w:val="left"/>
      </w:pPr>
      <w:r>
        <w:rPr>
          <w:sz w:val="24"/>
        </w:rPr>
        <w:t>*- под проектным продуктом подразумевается результат работы (компьютерная программа, проведенный физический эксперимент, техническая модель, чертежи и</w:t>
      </w:r>
    </w:p>
    <w:p w:rsidR="00DA5450" w:rsidRDefault="007659BF">
      <w:pPr>
        <w:spacing w:after="3" w:line="264" w:lineRule="auto"/>
        <w:ind w:left="250" w:hanging="10"/>
        <w:jc w:val="left"/>
      </w:pPr>
      <w:r>
        <w:rPr>
          <w:sz w:val="24"/>
        </w:rPr>
        <w:t>т.п.</w:t>
      </w:r>
    </w:p>
    <w:p w:rsidR="00DA5450" w:rsidRDefault="007659BF">
      <w:pPr>
        <w:tabs>
          <w:tab w:val="center" w:pos="9283"/>
        </w:tabs>
        <w:spacing w:after="388"/>
        <w:ind w:left="0" w:firstLine="0"/>
        <w:jc w:val="left"/>
      </w:pPr>
      <w:r>
        <w:t>Раоота несамостоятельная. демонстрирующая незначительный интерес автора к теме</w:t>
      </w:r>
      <w:r>
        <w:tab/>
        <w:t>1</w:t>
      </w:r>
    </w:p>
    <w:p w:rsidR="00DA5450" w:rsidRDefault="007659BF">
      <w:pPr>
        <w:tabs>
          <w:tab w:val="center" w:pos="5971"/>
          <w:tab w:val="center" w:pos="9290"/>
        </w:tabs>
        <w:spacing w:after="90"/>
        <w:ind w:left="0" w:firstLine="0"/>
        <w:jc w:val="left"/>
      </w:pPr>
      <w:r>
        <w:t>Разгла самостоятель</w:t>
      </w:r>
      <w:r>
        <w:t>ная. демон</w:t>
      </w:r>
      <w:r>
        <w:tab/>
        <w:t>щая о еделенный инте ес авто а к аботе</w:t>
      </w:r>
      <w:r>
        <w:tab/>
        <w:t>2</w:t>
      </w:r>
    </w:p>
    <w:p w:rsidR="00DA5450" w:rsidRDefault="007659BF">
      <w:pPr>
        <w:ind w:left="1094" w:right="2184" w:hanging="1070"/>
      </w:pPr>
      <w:r>
        <w:t>Разла полностью самостоятельная, демонстрирующая подлинную важность и вовлеченность авто а</w:t>
      </w:r>
    </w:p>
    <w:p w:rsidR="00DA5450" w:rsidRDefault="007659BF">
      <w:pPr>
        <w:spacing w:after="61" w:line="264" w:lineRule="auto"/>
        <w:ind w:left="10" w:hanging="10"/>
        <w:jc w:val="left"/>
      </w:pPr>
      <w:r>
        <w:rPr>
          <w:sz w:val="24"/>
        </w:rPr>
        <w:t>К ите Ий 3.3. Г. бина аск ытия темы п оекта 0-3 балла</w:t>
      </w:r>
    </w:p>
    <w:p w:rsidR="00DA5450" w:rsidRDefault="007659BF">
      <w:pPr>
        <w:tabs>
          <w:tab w:val="center" w:pos="1798"/>
          <w:tab w:val="right" w:pos="9566"/>
        </w:tabs>
        <w:spacing w:after="51" w:line="264" w:lineRule="auto"/>
        <w:ind w:left="0" w:firstLine="0"/>
        <w:jc w:val="left"/>
      </w:pPr>
      <w:r>
        <w:rPr>
          <w:sz w:val="24"/>
        </w:rPr>
        <w:t>Тема</w:t>
      </w:r>
      <w:r>
        <w:rPr>
          <w:sz w:val="24"/>
        </w:rPr>
        <w:tab/>
        <w:t>к-га не ас ьпа</w:t>
      </w:r>
      <w:r>
        <w:rPr>
          <w:sz w:val="24"/>
        </w:rPr>
        <w:tab/>
        <w:t>0</w:t>
      </w:r>
    </w:p>
    <w:p w:rsidR="00DA5450" w:rsidRDefault="007659BF">
      <w:pPr>
        <w:spacing w:after="28" w:line="264" w:lineRule="auto"/>
        <w:ind w:left="10" w:right="115" w:hanging="10"/>
        <w:jc w:val="left"/>
      </w:pPr>
      <w:r>
        <w:rPr>
          <w:sz w:val="24"/>
        </w:rPr>
        <w:t>Тема к-га ас ыта агмента но</w:t>
      </w:r>
      <w:r>
        <w:rPr>
          <w:sz w:val="24"/>
        </w:rPr>
        <w:tab/>
        <w:t>1 Тема екта в целом ас ыта</w:t>
      </w:r>
      <w:r>
        <w:rPr>
          <w:sz w:val="24"/>
        </w:rPr>
        <w:tab/>
        <w:t>2</w:t>
      </w:r>
    </w:p>
    <w:p w:rsidR="00DA5450" w:rsidRDefault="007659BF">
      <w:pPr>
        <w:ind w:left="63" w:right="754"/>
      </w:pPr>
      <w:r>
        <w:t>Тема проекта раскрыта исчерпывающе, автор продемонстрировал глубокие знания по теме оекта</w:t>
      </w:r>
    </w:p>
    <w:p w:rsidR="00DA5450" w:rsidRDefault="007659BF">
      <w:pPr>
        <w:spacing w:after="3" w:line="264" w:lineRule="auto"/>
        <w:ind w:left="10" w:hanging="10"/>
        <w:jc w:val="left"/>
      </w:pPr>
      <w:r>
        <w:rPr>
          <w:sz w:val="24"/>
        </w:rPr>
        <w:t>Г пак ите иев N2 4. Умение аботать с источниками</w:t>
      </w:r>
    </w:p>
    <w:p w:rsidR="00DA5450" w:rsidRDefault="007659BF">
      <w:pPr>
        <w:spacing w:after="3" w:line="264" w:lineRule="auto"/>
        <w:ind w:left="10" w:right="312" w:hanging="10"/>
        <w:jc w:val="left"/>
      </w:pPr>
      <w:r>
        <w:rPr>
          <w:sz w:val="24"/>
        </w:rPr>
        <w:t>Критерий 4.1. Полнота использованной информации, разнообрази</w:t>
      </w:r>
      <w:r>
        <w:rPr>
          <w:sz w:val="24"/>
        </w:rPr>
        <w:t>е источников (0-4 балла</w:t>
      </w:r>
    </w:p>
    <w:p w:rsidR="00DA5450" w:rsidRDefault="007659BF">
      <w:pPr>
        <w:spacing w:after="38"/>
        <w:ind w:left="82" w:right="5"/>
      </w:pPr>
      <w:r>
        <w:t>Использована минимальная ин о мация</w:t>
      </w:r>
    </w:p>
    <w:p w:rsidR="00DA5450" w:rsidRDefault="007659BF">
      <w:pPr>
        <w:tabs>
          <w:tab w:val="right" w:pos="9566"/>
        </w:tabs>
        <w:ind w:left="0" w:firstLine="0"/>
        <w:jc w:val="left"/>
      </w:pPr>
      <w:r>
        <w:t>Большая часть п едставленной ин о мации не относится кс и аботы</w:t>
      </w:r>
      <w:r>
        <w:tab/>
        <w:t>1</w:t>
      </w:r>
    </w:p>
    <w:p w:rsidR="00DA5450" w:rsidRDefault="007659BF">
      <w:pPr>
        <w:ind w:left="91" w:right="5"/>
      </w:pPr>
      <w:r>
        <w:t>Работа содержит незначительный объем подходящей информации из ограниченного</w:t>
      </w:r>
    </w:p>
    <w:p w:rsidR="00DA5450" w:rsidRDefault="007659BF">
      <w:pPr>
        <w:spacing w:after="79" w:line="216" w:lineRule="auto"/>
        <w:ind w:left="91" w:right="86" w:hanging="10"/>
        <w:jc w:val="right"/>
      </w:pPr>
      <w:r>
        <w:t>2 количества соответств щих источников</w:t>
      </w:r>
    </w:p>
    <w:p w:rsidR="00DA5450" w:rsidRDefault="007659BF">
      <w:pPr>
        <w:spacing w:after="58"/>
        <w:ind w:left="106" w:right="854"/>
      </w:pPr>
      <w:r>
        <w:t>Работа содержит</w:t>
      </w:r>
      <w:r>
        <w:t xml:space="preserve"> недостаточно полную информацию из возможного спектра подходящих источников</w:t>
      </w:r>
    </w:p>
    <w:p w:rsidR="00DA5450" w:rsidRDefault="007659BF">
      <w:pPr>
        <w:spacing w:line="312" w:lineRule="auto"/>
        <w:ind w:left="111" w:right="5"/>
      </w:pPr>
      <w:r>
        <w:t>Работа содержит достаточно полную информацию из широкого спектра подходящих</w:t>
      </w:r>
      <w:r>
        <w:tab/>
        <w:t>4 источников</w:t>
      </w:r>
    </w:p>
    <w:p w:rsidR="00DA5450" w:rsidRDefault="007659BF">
      <w:pPr>
        <w:spacing w:after="3" w:line="264" w:lineRule="auto"/>
        <w:ind w:left="125" w:right="970" w:hanging="10"/>
        <w:jc w:val="left"/>
      </w:pPr>
      <w:r>
        <w:rPr>
          <w:sz w:val="24"/>
        </w:rPr>
        <w:t>Г ппа к ите иев N2 5. Умение защитить або ип едставить свои ез льтаты К ите Ий 5.1. Качество подготовки п езентации 0-4 балла</w:t>
      </w:r>
    </w:p>
    <w:p w:rsidR="00DA5450" w:rsidRDefault="007659BF">
      <w:pPr>
        <w:ind w:left="172" w:right="5"/>
      </w:pPr>
      <w:r>
        <w:t>П езентация отс ств ет</w:t>
      </w:r>
    </w:p>
    <w:p w:rsidR="00DA5450" w:rsidRDefault="007659BF">
      <w:pPr>
        <w:ind w:left="172" w:right="5"/>
      </w:pPr>
      <w:r>
        <w:t>Однообразие содержания слаидов (представлена только текстовая информация или</w:t>
      </w:r>
    </w:p>
    <w:p w:rsidR="00DA5450" w:rsidRDefault="007659BF">
      <w:pPr>
        <w:spacing w:after="0" w:line="259" w:lineRule="auto"/>
        <w:ind w:left="0" w:right="130" w:firstLine="0"/>
        <w:jc w:val="right"/>
      </w:pPr>
      <w:r>
        <w:rPr>
          <w:sz w:val="26"/>
        </w:rPr>
        <w:t>1</w:t>
      </w:r>
    </w:p>
    <w:p w:rsidR="00DA5450" w:rsidRDefault="007659BF">
      <w:pPr>
        <w:ind w:left="172" w:right="5"/>
      </w:pPr>
      <w:r>
        <w:t>только иллюс ативный мате иа</w:t>
      </w:r>
      <w:r>
        <w:t>л</w:t>
      </w:r>
    </w:p>
    <w:p w:rsidR="00DA5450" w:rsidRDefault="007659BF">
      <w:pPr>
        <w:ind w:left="172" w:right="5"/>
      </w:pPr>
      <w:r>
        <w:t>Информация разнообразна, но не все слайды читаемы (неудачный фон, шрифт,</w:t>
      </w:r>
    </w:p>
    <w:p w:rsidR="00DA5450" w:rsidRDefault="007659BF">
      <w:pPr>
        <w:spacing w:after="44" w:line="216" w:lineRule="auto"/>
        <w:ind w:left="279" w:right="86" w:hanging="10"/>
        <w:jc w:val="right"/>
      </w:pPr>
      <w:r>
        <w:t>2 асположение и т.д.</w:t>
      </w:r>
    </w:p>
    <w:p w:rsidR="00DA5450" w:rsidRDefault="007659BF">
      <w:pPr>
        <w:ind w:left="172" w:right="1229"/>
      </w:pPr>
      <w:r>
        <w:t xml:space="preserve">Нарушены общепринятые правила оформления презентации (отсутствие титульного листа, сведений об авторе, списка использованных информационных источников; езме но </w:t>
      </w:r>
      <w:r>
        <w:t>большое количество слайдов и т.п.</w:t>
      </w:r>
    </w:p>
    <w:p w:rsidR="00DA5450" w:rsidRDefault="007659BF">
      <w:pPr>
        <w:tabs>
          <w:tab w:val="right" w:pos="9566"/>
        </w:tabs>
        <w:ind w:left="0" w:firstLine="0"/>
        <w:jc w:val="left"/>
      </w:pPr>
      <w:r>
        <w:t>Высокое качество п езентации</w:t>
      </w:r>
      <w:r>
        <w:tab/>
        <w:t>4</w:t>
      </w:r>
    </w:p>
    <w:p w:rsidR="00DA5450" w:rsidRDefault="007659BF">
      <w:pPr>
        <w:spacing w:after="3" w:line="264" w:lineRule="auto"/>
        <w:ind w:left="183" w:hanging="10"/>
        <w:jc w:val="left"/>
      </w:pPr>
      <w:r>
        <w:rPr>
          <w:sz w:val="24"/>
        </w:rPr>
        <w:t>К ите Ий 5.2. Качество стного выс пления 0-4 балла</w:t>
      </w:r>
    </w:p>
    <w:p w:rsidR="00DA5450" w:rsidRDefault="007659BF">
      <w:pPr>
        <w:tabs>
          <w:tab w:val="right" w:pos="9566"/>
        </w:tabs>
        <w:spacing w:after="55"/>
        <w:ind w:left="0" w:firstLine="0"/>
        <w:jc w:val="left"/>
      </w:pPr>
      <w:r>
        <w:t>Выст ление не подготовлено</w:t>
      </w:r>
      <w:r>
        <w:tab/>
        <w:t>0</w:t>
      </w:r>
    </w:p>
    <w:p w:rsidR="00DA5450" w:rsidRDefault="007659BF">
      <w:pPr>
        <w:tabs>
          <w:tab w:val="right" w:pos="9566"/>
        </w:tabs>
        <w:ind w:left="0" w:firstLine="0"/>
        <w:jc w:val="left"/>
      </w:pPr>
      <w:r>
        <w:t>Отс ств ет логика в изложении мате иала</w:t>
      </w:r>
      <w:r>
        <w:tab/>
        <w:t>1</w:t>
      </w:r>
    </w:p>
    <w:p w:rsidR="00DA5450" w:rsidRDefault="007659BF">
      <w:pPr>
        <w:ind w:left="172" w:right="5"/>
      </w:pPr>
      <w:r>
        <w:t>Выступление логически выстроено, при этом речь не отвечает литературньпи нормам (используются слова-паразиты, длительные паузы для подбора нужных слов;</w:t>
      </w:r>
    </w:p>
    <w:p w:rsidR="00DA5450" w:rsidRDefault="007659BF">
      <w:pPr>
        <w:spacing w:after="5" w:line="260" w:lineRule="auto"/>
        <w:ind w:left="202" w:right="38" w:firstLine="9211"/>
        <w:jc w:val="left"/>
      </w:pPr>
      <w:r>
        <w:t>2 неправильно ставятся ударения в словах; допускаются лексические и стилистические ошибки и т.п.)</w:t>
      </w:r>
    </w:p>
    <w:p w:rsidR="00DA5450" w:rsidRDefault="007659BF">
      <w:pPr>
        <w:spacing w:after="53"/>
        <w:ind w:left="172" w:right="902"/>
      </w:pPr>
      <w:r>
        <w:lastRenderedPageBreak/>
        <w:t>Есть л</w:t>
      </w:r>
      <w:r>
        <w:t>огика в изложении материала, речь грамотная, но не соблюдается регламент выст ления; владение мате иалом недостаточно свободно</w:t>
      </w:r>
    </w:p>
    <w:p w:rsidR="00DA5450" w:rsidRDefault="007659BF">
      <w:pPr>
        <w:ind w:left="287" w:right="5" w:hanging="120"/>
      </w:pPr>
      <w:r>
        <w:t>Выступление тщательно продумано, подготовлено и представлено; соблюдается 4 егламент; свободное владение мате иалом</w:t>
      </w:r>
    </w:p>
    <w:p w:rsidR="00DA5450" w:rsidRDefault="007659BF">
      <w:pPr>
        <w:spacing w:after="3" w:line="264" w:lineRule="auto"/>
        <w:ind w:left="236" w:right="821" w:hanging="10"/>
        <w:jc w:val="left"/>
      </w:pPr>
      <w:r>
        <w:rPr>
          <w:sz w:val="24"/>
        </w:rPr>
        <w:t>Критерий 5.3.</w:t>
      </w:r>
      <w:r>
        <w:rPr>
          <w:sz w:val="24"/>
        </w:rPr>
        <w:t xml:space="preserve"> Соответствие требованиям оформления письменной части (0-3 балла</w:t>
      </w:r>
    </w:p>
    <w:p w:rsidR="00DA5450" w:rsidRDefault="007659BF">
      <w:pPr>
        <w:spacing w:after="90"/>
        <w:ind w:left="240" w:right="5"/>
      </w:pPr>
      <w:r>
        <w:t>Письменная часть п оекта отс ств ет</w:t>
      </w:r>
    </w:p>
    <w:p w:rsidR="00DA5450" w:rsidRDefault="007659BF">
      <w:pPr>
        <w:spacing w:after="120"/>
        <w:ind w:left="245" w:right="5"/>
      </w:pPr>
      <w:r>
        <w:t>В письменной части работы отсутствуют установленные правилами порядок и четкая 1 с а, доп ены ошибки в о о млении</w:t>
      </w:r>
    </w:p>
    <w:p w:rsidR="00DA5450" w:rsidRDefault="007659BF">
      <w:pPr>
        <w:spacing w:after="59"/>
        <w:ind w:left="255" w:right="5"/>
      </w:pPr>
      <w:r>
        <w:t>Предприняты попытки оформить работу в соо</w:t>
      </w:r>
      <w:r>
        <w:t>тветствии с установленньпли правилами, 2 п идать ей соответств с укт</w:t>
      </w:r>
    </w:p>
    <w:p w:rsidR="00DA5450" w:rsidRDefault="007659BF">
      <w:pPr>
        <w:ind w:left="374" w:right="173" w:hanging="115"/>
      </w:pPr>
      <w:r>
        <w:t>Работа отличается четким и грамотньпл оформлением в точном соответствии с становленными п авилами</w:t>
      </w:r>
    </w:p>
    <w:p w:rsidR="00DA5450" w:rsidRDefault="007659BF">
      <w:pPr>
        <w:spacing w:after="64"/>
        <w:ind w:left="274" w:right="5"/>
      </w:pPr>
      <w:r>
        <w:t>Итого</w:t>
      </w:r>
    </w:p>
    <w:p w:rsidR="00DA5450" w:rsidRDefault="007659BF">
      <w:pPr>
        <w:spacing w:after="3" w:line="264" w:lineRule="auto"/>
        <w:ind w:left="284" w:hanging="10"/>
        <w:jc w:val="left"/>
      </w:pPr>
      <w:r>
        <w:rPr>
          <w:sz w:val="24"/>
        </w:rPr>
        <w:t>К ите Ий 5.4. Качество подготовки видео 0-4 балла — ЗАОЧНЫЙ ТУР</w:t>
      </w:r>
    </w:p>
    <w:tbl>
      <w:tblPr>
        <w:tblStyle w:val="TableGrid"/>
        <w:tblW w:w="9542" w:type="dxa"/>
        <w:tblInd w:w="-14" w:type="dxa"/>
        <w:tblCellMar>
          <w:top w:w="45" w:type="dxa"/>
          <w:left w:w="74" w:type="dxa"/>
          <w:bottom w:w="0" w:type="dxa"/>
          <w:right w:w="21" w:type="dxa"/>
        </w:tblCellMar>
        <w:tblLook w:val="04A0" w:firstRow="1" w:lastRow="0" w:firstColumn="1" w:lastColumn="0" w:noHBand="0" w:noVBand="1"/>
      </w:tblPr>
      <w:tblGrid>
        <w:gridCol w:w="3055"/>
        <w:gridCol w:w="617"/>
        <w:gridCol w:w="5556"/>
        <w:gridCol w:w="314"/>
      </w:tblGrid>
      <w:tr w:rsidR="00DA5450">
        <w:trPr>
          <w:trHeight w:val="270"/>
        </w:trPr>
        <w:tc>
          <w:tcPr>
            <w:tcW w:w="367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DA5450" w:rsidRDefault="007659BF">
            <w:pPr>
              <w:spacing w:after="0" w:line="259" w:lineRule="auto"/>
              <w:ind w:left="46" w:firstLine="0"/>
              <w:jc w:val="left"/>
            </w:pPr>
            <w:r>
              <w:rPr>
                <w:sz w:val="24"/>
              </w:rPr>
              <w:t>Видео отс ств ет</w:t>
            </w:r>
          </w:p>
        </w:tc>
        <w:tc>
          <w:tcPr>
            <w:tcW w:w="555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33" w:firstLine="0"/>
              <w:jc w:val="left"/>
            </w:pPr>
            <w:r>
              <w:t>0</w:t>
            </w:r>
          </w:p>
        </w:tc>
      </w:tr>
      <w:tr w:rsidR="00DA5450">
        <w:trPr>
          <w:trHeight w:val="269"/>
        </w:trPr>
        <w:tc>
          <w:tcPr>
            <w:tcW w:w="305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DA5450" w:rsidRDefault="007659BF">
            <w:pPr>
              <w:spacing w:after="0" w:line="259" w:lineRule="auto"/>
              <w:ind w:left="41" w:firstLine="0"/>
              <w:jc w:val="left"/>
            </w:pPr>
            <w:r>
              <w:rPr>
                <w:sz w:val="24"/>
              </w:rPr>
              <w:t xml:space="preserve">Плохое качество (неудачный </w:t>
            </w:r>
          </w:p>
        </w:tc>
        <w:tc>
          <w:tcPr>
            <w:tcW w:w="61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DA5450" w:rsidRDefault="007659BF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он,</w:t>
            </w:r>
          </w:p>
        </w:tc>
        <w:tc>
          <w:tcPr>
            <w:tcW w:w="555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2" w:firstLine="0"/>
              <w:jc w:val="left"/>
            </w:pPr>
            <w:r>
              <w:t>и т, асположение и т.д.</w:t>
            </w:r>
          </w:p>
        </w:tc>
        <w:tc>
          <w:tcPr>
            <w:tcW w:w="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28" w:firstLine="0"/>
              <w:jc w:val="left"/>
            </w:pPr>
            <w:r>
              <w:rPr>
                <w:sz w:val="24"/>
              </w:rPr>
              <w:t>2</w:t>
            </w:r>
          </w:p>
        </w:tc>
      </w:tr>
      <w:tr w:rsidR="00DA5450">
        <w:trPr>
          <w:trHeight w:val="274"/>
        </w:trPr>
        <w:tc>
          <w:tcPr>
            <w:tcW w:w="367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DA5450" w:rsidRDefault="007659BF">
            <w:pPr>
              <w:spacing w:after="0" w:line="259" w:lineRule="auto"/>
              <w:ind w:left="41" w:firstLine="0"/>
              <w:jc w:val="left"/>
            </w:pPr>
            <w:r>
              <w:t>Вада вы:пает глмаент</w:t>
            </w:r>
          </w:p>
        </w:tc>
        <w:tc>
          <w:tcPr>
            <w:tcW w:w="555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</w:tr>
      <w:tr w:rsidR="00DA5450">
        <w:trPr>
          <w:trHeight w:val="274"/>
        </w:trPr>
        <w:tc>
          <w:tcPr>
            <w:tcW w:w="367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DA5450" w:rsidRDefault="007659BF">
            <w:pPr>
              <w:spacing w:after="0" w:line="259" w:lineRule="auto"/>
              <w:ind w:left="46" w:firstLine="0"/>
              <w:jc w:val="left"/>
            </w:pPr>
            <w:r>
              <w:rPr>
                <w:sz w:val="24"/>
              </w:rPr>
              <w:t>Высгхое хачество видео</w:t>
            </w:r>
          </w:p>
        </w:tc>
        <w:tc>
          <w:tcPr>
            <w:tcW w:w="555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28" w:firstLine="0"/>
              <w:jc w:val="left"/>
            </w:pPr>
            <w:r>
              <w:t>4</w:t>
            </w:r>
          </w:p>
        </w:tc>
      </w:tr>
    </w:tbl>
    <w:p w:rsidR="00DA5450" w:rsidRDefault="007659BF">
      <w:pPr>
        <w:numPr>
          <w:ilvl w:val="0"/>
          <w:numId w:val="7"/>
        </w:numPr>
        <w:spacing w:after="10" w:line="249" w:lineRule="auto"/>
        <w:ind w:right="523" w:hanging="326"/>
        <w:jc w:val="center"/>
      </w:pPr>
      <w:r>
        <w:rPr>
          <w:sz w:val="24"/>
        </w:rPr>
        <w:t>Участие учителей, преподавателей и ученых в конференции</w:t>
      </w:r>
    </w:p>
    <w:p w:rsidR="00DA5450" w:rsidRDefault="007659BF">
      <w:pPr>
        <w:numPr>
          <w:ilvl w:val="1"/>
          <w:numId w:val="7"/>
        </w:numPr>
        <w:spacing w:after="89"/>
        <w:ind w:right="192" w:firstLine="504"/>
        <w:jc w:val="left"/>
      </w:pPr>
      <w:r>
        <w:t>В рамках научно-практической конференции состоится круглый стол для педагогов по теме «Инновационная деятельность учителя в современном образовательном пространстве». По итогам которой планируется выпустить электронный сборник методических рекомендаций. Дл</w:t>
      </w:r>
      <w:r>
        <w:t xml:space="preserve">я участия в круглом столе необходимо до 12 декабря 2023 года (включительно) выслать тезисы на эл. адрес nur53.2021@mail.ru с пометкой «Тезисы для круглого стола», приложив квитанцию об оплате и заявку педагога (Приложение З). </w:t>
      </w:r>
      <w:r>
        <w:rPr>
          <w:noProof/>
        </w:rPr>
        <w:drawing>
          <wp:inline distT="0" distB="0" distL="0" distR="0">
            <wp:extent cx="18288" cy="15245"/>
            <wp:effectExtent l="0" t="0" r="0" b="0"/>
            <wp:docPr id="28313" name="Picture 283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13" name="Picture 28313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288" cy="1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Круглый стол состоится 16 дек</w:t>
      </w:r>
      <w:r>
        <w:t>абря 2023 г.</w:t>
      </w:r>
    </w:p>
    <w:p w:rsidR="00DA5450" w:rsidRDefault="007659BF">
      <w:pPr>
        <w:ind w:left="167" w:right="5" w:firstLine="403"/>
      </w:pPr>
      <w:r>
        <w:t>В случае отсутствия докладчика сертификаты будут отправлены, необходимо предварительно сообщить о неявке.</w:t>
      </w:r>
    </w:p>
    <w:p w:rsidR="00DA5450" w:rsidRDefault="007659BF">
      <w:pPr>
        <w:spacing w:after="43"/>
        <w:ind w:left="167" w:right="379" w:firstLine="408"/>
      </w:pPr>
      <w:r>
        <w:t>Объем статьи должен составлять не более 2 страниц А4 формата, тип шрифта — Times New Roman, шрифт — 12 пунктов, через 1,5 интервал. Поля:</w:t>
      </w:r>
      <w:r>
        <w:t xml:space="preserve"> слева 30мм, справа — 15 мм, сверху и снизу — по 20 мм. Стоимость составит 250 руб. (в нее входит публикация статьи в сборнике, организация круглого стола, оформление сертификатов).</w:t>
      </w:r>
    </w:p>
    <w:p w:rsidR="00DA5450" w:rsidRDefault="007659BF">
      <w:pPr>
        <w:spacing w:after="207" w:line="304" w:lineRule="auto"/>
        <w:ind w:left="167" w:right="5" w:firstLine="389"/>
      </w:pPr>
      <w:r>
        <w:t>По итогам круглого стола педагогам будут отправлены на электронный адрес с</w:t>
      </w:r>
      <w:r>
        <w:t>ертификаты о выступлении на круглом столе.</w:t>
      </w:r>
    </w:p>
    <w:p w:rsidR="00DA5450" w:rsidRDefault="007659BF">
      <w:pPr>
        <w:numPr>
          <w:ilvl w:val="1"/>
          <w:numId w:val="7"/>
        </w:numPr>
        <w:spacing w:after="3" w:line="264" w:lineRule="auto"/>
        <w:ind w:right="192" w:firstLine="504"/>
        <w:jc w:val="left"/>
      </w:pPr>
      <w:r>
        <w:rPr>
          <w:sz w:val="24"/>
        </w:rPr>
        <w:t>Открытые уроки:</w:t>
      </w:r>
    </w:p>
    <w:p w:rsidR="00DA5450" w:rsidRDefault="007659BF">
      <w:pPr>
        <w:spacing w:after="222" w:line="264" w:lineRule="auto"/>
        <w:ind w:left="149" w:hanging="10"/>
        <w:jc w:val="left"/>
      </w:pPr>
      <w:r>
        <w:rPr>
          <w:sz w:val="24"/>
        </w:rPr>
        <w:t>1.«Лучший урок по ФГОС»</w:t>
      </w:r>
    </w:p>
    <w:p w:rsidR="00DA5450" w:rsidRDefault="007659BF">
      <w:pPr>
        <w:spacing w:after="143"/>
        <w:ind w:left="172" w:right="5"/>
      </w:pPr>
      <w:r>
        <w:t>10.2.1 .Конкурсные материалы должны быть разработаны по основньпл образовательным</w:t>
      </w:r>
    </w:p>
    <w:p w:rsidR="00DA5450" w:rsidRDefault="007659BF">
      <w:pPr>
        <w:spacing w:after="5" w:line="260" w:lineRule="auto"/>
        <w:ind w:left="96" w:right="38" w:hanging="20"/>
        <w:jc w:val="left"/>
      </w:pPr>
      <w:r>
        <w:t>программам.</w:t>
      </w:r>
      <w:r>
        <w:tab/>
        <w:t>Стоимость</w:t>
      </w:r>
      <w:r>
        <w:tab/>
        <w:t>составит</w:t>
      </w:r>
      <w:r>
        <w:tab/>
        <w:t>200</w:t>
      </w:r>
      <w:r>
        <w:tab/>
        <w:t>руб. 10.2.2.На Конкурс от одного Участника принимается т</w:t>
      </w:r>
      <w:r>
        <w:t>олько один видеоурок в заявленной номинации.</w:t>
      </w:r>
    </w:p>
    <w:p w:rsidR="00DA5450" w:rsidRDefault="007659BF">
      <w:pPr>
        <w:spacing w:line="300" w:lineRule="auto"/>
        <w:ind w:left="172" w:right="346"/>
      </w:pPr>
      <w:r>
        <w:t xml:space="preserve">10.23.Требования к конкурсным материалам Конкурсный материал по любой выбранной номинации должен раскрывать этап(ы) урока, используемые способы достижения и оценивания результатов (предметных, метапредметных, личностных) в соответствии с требованиями ФГОС </w:t>
      </w:r>
      <w:r>
        <w:t xml:space="preserve">и включать в себя: </w:t>
      </w:r>
      <w:r>
        <w:rPr>
          <w:noProof/>
        </w:rPr>
        <w:drawing>
          <wp:inline distT="0" distB="0" distL="0" distR="0">
            <wp:extent cx="79248" cy="15244"/>
            <wp:effectExtent l="0" t="0" r="0" b="0"/>
            <wp:docPr id="28314" name="Picture 283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14" name="Picture 28314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9248" cy="15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видеоурок (открытый урок), разработанный в рамках требований ФГОС. Продолжительность видеоурока составляет от 20 мин. до 45 минут (видеоматериалы должны быть выполнены в любом видеоредакторе и представлены в электронном виде — файл в ф</w:t>
      </w:r>
      <w:r>
        <w:t xml:space="preserve">ормате </w:t>
      </w:r>
      <w:r>
        <w:lastRenderedPageBreak/>
        <w:t>Windows Media Video (WMV), MPEG 1-4, АШ, Matroska (MkV); Продолжительность открытого урока 20-45 мин. в неделю, год);</w:t>
      </w:r>
    </w:p>
    <w:p w:rsidR="00DA5450" w:rsidRDefault="007659BF">
      <w:pPr>
        <w:ind w:left="172" w:right="5"/>
      </w:pPr>
      <w:r>
        <w:t>— Сценарий урока предоставляется в форме: технологической карты</w:t>
      </w:r>
    </w:p>
    <w:p w:rsidR="00DA5450" w:rsidRDefault="007659BF">
      <w:pPr>
        <w:spacing w:after="66"/>
        <w:ind w:left="172" w:right="5"/>
      </w:pPr>
      <w:r>
        <w:t>— Приложения (при необходимости: презентация и иные материалы)</w:t>
      </w:r>
    </w:p>
    <w:p w:rsidR="00DA5450" w:rsidRDefault="007659BF">
      <w:pPr>
        <w:spacing w:after="79"/>
        <w:ind w:left="172" w:right="5"/>
      </w:pPr>
      <w:r>
        <w:t>- Са</w:t>
      </w:r>
      <w:r>
        <w:t>моанализ. В самоанализе урока кратко анализируется работа детей на уроке и результаты урока(свободная форма)</w:t>
      </w:r>
    </w:p>
    <w:p w:rsidR="00DA5450" w:rsidRDefault="007659BF">
      <w:pPr>
        <w:spacing w:after="79"/>
        <w:ind w:left="172" w:right="326"/>
      </w:pPr>
      <w:r>
        <w:t>102.4. Папка с конкурсными материалами видеоурока не архивируется (форматы .zip, .rar или .7z).</w:t>
      </w:r>
    </w:p>
    <w:p w:rsidR="00DA5450" w:rsidRDefault="007659BF">
      <w:pPr>
        <w:ind w:left="172" w:right="245"/>
      </w:pPr>
      <w:r>
        <w:t>10.2.5.К участию в Конкурсе допускаются видеоматери</w:t>
      </w:r>
      <w:r>
        <w:t>алы не нарушающие права третьих лиц.</w:t>
      </w:r>
    </w:p>
    <w:p w:rsidR="00DA5450" w:rsidRDefault="007659BF">
      <w:pPr>
        <w:ind w:left="172" w:right="5"/>
      </w:pPr>
      <w:r>
        <w:t>10.2.6.Материалы, представленные на Конкурс, не рецензируются. Все вопросы авторского права регулируются действующим законодательством РФ.</w:t>
      </w:r>
    </w:p>
    <w:p w:rsidR="00DA5450" w:rsidRDefault="007659BF">
      <w:pPr>
        <w:ind w:left="172" w:right="269"/>
      </w:pPr>
      <w:r>
        <w:t>102.7 Ответственность за соблюдение авторских прав работы, участвующей в Конкурс</w:t>
      </w:r>
      <w:r>
        <w:t>е, несёт участник, приславший данную работу на Конкурс.</w:t>
      </w:r>
    </w:p>
    <w:p w:rsidR="00DA5450" w:rsidRDefault="007659BF">
      <w:pPr>
        <w:ind w:left="172" w:right="5"/>
      </w:pPr>
      <w:r>
        <w:t>10.27 .Критерии и процедура оценки конкурсных материалов</w:t>
      </w:r>
    </w:p>
    <w:p w:rsidR="00DA5450" w:rsidRDefault="007659BF">
      <w:pPr>
        <w:ind w:left="172" w:right="5"/>
      </w:pPr>
      <w:r>
        <w:t>10.2.8.Все конкурсные материалы оцениваются Жюри по балльной системе.</w:t>
      </w:r>
    </w:p>
    <w:p w:rsidR="00DA5450" w:rsidRDefault="007659BF">
      <w:pPr>
        <w:spacing w:after="43"/>
        <w:ind w:left="172" w:right="5"/>
      </w:pPr>
      <w:r>
        <w:t>10.2.9.Критерии оценки видеоурока(открьпого урока) в рамках требований фе</w:t>
      </w:r>
      <w:r>
        <w:t>деральных государственных образовательных стандартов общего образования</w:t>
      </w:r>
    </w:p>
    <w:tbl>
      <w:tblPr>
        <w:tblStyle w:val="TableGrid"/>
        <w:tblW w:w="10274" w:type="dxa"/>
        <w:tblInd w:w="-424" w:type="dxa"/>
        <w:tblCellMar>
          <w:top w:w="38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33"/>
        <w:gridCol w:w="8767"/>
        <w:gridCol w:w="1074"/>
      </w:tblGrid>
      <w:tr w:rsidR="00DA5450">
        <w:trPr>
          <w:trHeight w:val="951"/>
        </w:trPr>
        <w:tc>
          <w:tcPr>
            <w:tcW w:w="91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79" w:right="365" w:firstLine="0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0">
                  <wp:simplePos x="0" y="0"/>
                  <wp:positionH relativeFrom="column">
                    <wp:posOffset>49911</wp:posOffset>
                  </wp:positionH>
                  <wp:positionV relativeFrom="paragraph">
                    <wp:posOffset>-38409</wp:posOffset>
                  </wp:positionV>
                  <wp:extent cx="155448" cy="545757"/>
                  <wp:effectExtent l="0" t="0" r="0" b="0"/>
                  <wp:wrapSquare wrapText="bothSides"/>
                  <wp:docPr id="32198" name="Picture 32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98" name="Picture 32198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5457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</w:rPr>
              <w:t>Критерии оценки видеоурока (открытого урока) в рамках требований федеральных государственных образовательных стандартовобщего образования</w:t>
            </w:r>
          </w:p>
        </w:tc>
        <w:tc>
          <w:tcPr>
            <w:tcW w:w="1075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DA5450" w:rsidRDefault="007659BF">
            <w:pPr>
              <w:spacing w:after="0" w:line="259" w:lineRule="auto"/>
              <w:ind w:left="67" w:firstLine="0"/>
              <w:jc w:val="left"/>
            </w:pPr>
            <w:r>
              <w:rPr>
                <w:sz w:val="26"/>
              </w:rPr>
              <w:t>Баллы</w:t>
            </w:r>
          </w:p>
        </w:tc>
      </w:tr>
      <w:tr w:rsidR="00DA5450">
        <w:trPr>
          <w:trHeight w:val="816"/>
        </w:trPr>
        <w:tc>
          <w:tcPr>
            <w:tcW w:w="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DA545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DA5450" w:rsidRDefault="007659BF">
            <w:pPr>
              <w:spacing w:after="0" w:line="259" w:lineRule="auto"/>
              <w:ind w:left="19" w:right="168" w:firstLine="10"/>
            </w:pPr>
            <w:r>
              <w:t>Уровень цалеполагания. Цели и задачи сформулированы диагностично в совместной (или самостоятельной) деятельности с учетом субъектного опыта обучающихся. Отражают о вание е сальных ебных действий (далее — УУД)</w:t>
            </w:r>
          </w:p>
        </w:tc>
        <w:tc>
          <w:tcPr>
            <w:tcW w:w="1075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DA5450" w:rsidRDefault="007659BF">
            <w:pPr>
              <w:spacing w:after="0" w:line="259" w:lineRule="auto"/>
              <w:ind w:left="379" w:firstLine="0"/>
              <w:jc w:val="left"/>
            </w:pPr>
            <w:r>
              <w:rPr>
                <w:sz w:val="24"/>
              </w:rPr>
              <w:t>5</w:t>
            </w:r>
          </w:p>
        </w:tc>
      </w:tr>
      <w:tr w:rsidR="00DA5450">
        <w:trPr>
          <w:trHeight w:val="666"/>
        </w:trPr>
        <w:tc>
          <w:tcPr>
            <w:tcW w:w="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40" w:firstLine="0"/>
              <w:jc w:val="left"/>
            </w:pPr>
            <w:r>
              <w:rPr>
                <w:sz w:val="26"/>
              </w:rPr>
              <w:t>2</w:t>
            </w:r>
          </w:p>
        </w:tc>
        <w:tc>
          <w:tcPr>
            <w:tcW w:w="8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33" w:firstLine="5"/>
            </w:pPr>
            <w:r>
              <w:t>Содержание учебного материала соответствует дидактическим требованиям, адекватно целям, органично включает ценностный(воспитывающий) и развивающий компоненты</w:t>
            </w:r>
          </w:p>
        </w:tc>
        <w:tc>
          <w:tcPr>
            <w:tcW w:w="1075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DA5450" w:rsidRDefault="007659BF">
            <w:pPr>
              <w:spacing w:after="0" w:line="259" w:lineRule="auto"/>
              <w:ind w:left="398" w:firstLine="0"/>
              <w:jc w:val="left"/>
            </w:pPr>
            <w:r>
              <w:t>5</w:t>
            </w:r>
          </w:p>
        </w:tc>
      </w:tr>
      <w:tr w:rsidR="00DA5450">
        <w:trPr>
          <w:trHeight w:val="922"/>
        </w:trPr>
        <w:tc>
          <w:tcPr>
            <w:tcW w:w="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59" w:firstLine="0"/>
              <w:jc w:val="left"/>
            </w:pPr>
            <w:r>
              <w:rPr>
                <w:sz w:val="20"/>
              </w:rPr>
              <w:t>З</w:t>
            </w:r>
          </w:p>
        </w:tc>
        <w:tc>
          <w:tcPr>
            <w:tcW w:w="8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47" w:right="149" w:hanging="14"/>
            </w:pPr>
            <w:r>
              <w:t>Логика организации учебно-познавательной Деятельности. Этапы четкие, логичные, завершенные. Переход к новьпи этапам осуществляется с помощью проблемных связок. Организация учебной деятельности оптимальная</w:t>
            </w:r>
          </w:p>
        </w:tc>
        <w:tc>
          <w:tcPr>
            <w:tcW w:w="1075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DA5450" w:rsidRDefault="007659BF">
            <w:pPr>
              <w:spacing w:after="0" w:line="259" w:lineRule="auto"/>
              <w:ind w:left="408" w:firstLine="0"/>
              <w:jc w:val="left"/>
            </w:pPr>
            <w:r>
              <w:rPr>
                <w:sz w:val="24"/>
              </w:rPr>
              <w:t>5</w:t>
            </w:r>
          </w:p>
        </w:tc>
      </w:tr>
      <w:tr w:rsidR="00DA5450">
        <w:trPr>
          <w:trHeight w:val="1217"/>
        </w:trPr>
        <w:tc>
          <w:tcPr>
            <w:tcW w:w="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74" w:firstLine="0"/>
              <w:jc w:val="left"/>
            </w:pPr>
            <w:r>
              <w:t>4</w:t>
            </w:r>
          </w:p>
        </w:tc>
        <w:tc>
          <w:tcPr>
            <w:tcW w:w="8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5450" w:rsidRDefault="007659BF">
            <w:pPr>
              <w:spacing w:after="0" w:line="259" w:lineRule="auto"/>
              <w:ind w:left="62" w:right="115" w:hanging="10"/>
            </w:pPr>
            <w:r>
              <w:t>МетоДы и приемы организации учебно-познавательной Деятельности. Методы и приемы адекватны задачам. Сочетание методов и приемов оптимально стимулирует познавательную активность учащихся, учтены их индивидуальные особенности. Отражается своеобразие методичес</w:t>
            </w:r>
            <w:r>
              <w:t>кой концепции учебно- методического комплекса</w:t>
            </w:r>
          </w:p>
        </w:tc>
        <w:tc>
          <w:tcPr>
            <w:tcW w:w="1075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DA5450" w:rsidRDefault="007659BF">
            <w:pPr>
              <w:spacing w:after="0" w:line="259" w:lineRule="auto"/>
              <w:ind w:left="427" w:firstLine="0"/>
              <w:jc w:val="left"/>
            </w:pPr>
            <w:r>
              <w:t>5</w:t>
            </w:r>
          </w:p>
        </w:tc>
      </w:tr>
      <w:tr w:rsidR="00DA5450">
        <w:trPr>
          <w:trHeight w:val="951"/>
        </w:trPr>
        <w:tc>
          <w:tcPr>
            <w:tcW w:w="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03" w:firstLine="0"/>
              <w:jc w:val="left"/>
            </w:pPr>
            <w:r>
              <w:t>5</w:t>
            </w:r>
          </w:p>
        </w:tc>
        <w:tc>
          <w:tcPr>
            <w:tcW w:w="8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5450" w:rsidRDefault="007659BF">
            <w:pPr>
              <w:spacing w:after="0" w:line="259" w:lineRule="auto"/>
              <w:ind w:left="86" w:right="91" w:firstLine="5"/>
            </w:pPr>
            <w:r>
              <w:t>Формы организации учебно-познавательной Деятельности. Творческое преломление известных форм организации учебно- познавательной деятельности. Самостоятельность учащихся в выборе форм. Проявление деловой и творческой активности</w:t>
            </w:r>
          </w:p>
        </w:tc>
        <w:tc>
          <w:tcPr>
            <w:tcW w:w="107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A5450" w:rsidRDefault="007659BF">
            <w:pPr>
              <w:spacing w:after="0" w:line="259" w:lineRule="auto"/>
              <w:ind w:left="0" w:right="86" w:firstLine="0"/>
              <w:jc w:val="center"/>
            </w:pPr>
            <w:r>
              <w:t>5</w:t>
            </w:r>
          </w:p>
        </w:tc>
      </w:tr>
      <w:tr w:rsidR="00DA5450">
        <w:trPr>
          <w:trHeight w:val="840"/>
        </w:trPr>
        <w:tc>
          <w:tcPr>
            <w:tcW w:w="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22" w:firstLine="0"/>
              <w:jc w:val="left"/>
            </w:pPr>
            <w:r>
              <w:t>6</w:t>
            </w:r>
          </w:p>
        </w:tc>
        <w:tc>
          <w:tcPr>
            <w:tcW w:w="8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10" w:right="77" w:hanging="19"/>
            </w:pPr>
            <w:r>
              <w:t>Результаты проведенного урока. Соответствует поставленным целям и дигностичен в аспекте знаний, умений, навыков и УУД. Высокий обучающий, воспитывающий и ввивающий э ект</w:t>
            </w:r>
          </w:p>
        </w:tc>
        <w:tc>
          <w:tcPr>
            <w:tcW w:w="1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DA5450" w:rsidRDefault="007659BF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4"/>
              </w:rPr>
              <w:t>5</w:t>
            </w:r>
          </w:p>
        </w:tc>
      </w:tr>
      <w:tr w:rsidR="00DA5450">
        <w:trPr>
          <w:trHeight w:val="1220"/>
        </w:trPr>
        <w:tc>
          <w:tcPr>
            <w:tcW w:w="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36" w:firstLine="0"/>
              <w:jc w:val="left"/>
            </w:pPr>
            <w:r>
              <w:t>7</w:t>
            </w:r>
          </w:p>
        </w:tc>
        <w:tc>
          <w:tcPr>
            <w:tcW w:w="8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15" w:right="62" w:hanging="10"/>
            </w:pPr>
            <w:r>
              <w:t>Личностные качества педагога на уроке: предметная компетентность и общая эрудиция учителя; культура и грамотность речи (дикция, темп, образность речи, общая и специфическая грамотность речи); стиль общения с учащимися;общая культура учителя</w:t>
            </w:r>
          </w:p>
        </w:tc>
        <w:tc>
          <w:tcPr>
            <w:tcW w:w="1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DA5450" w:rsidRDefault="007659BF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4"/>
              </w:rPr>
              <w:t>5</w:t>
            </w:r>
          </w:p>
        </w:tc>
      </w:tr>
      <w:tr w:rsidR="00DA5450">
        <w:trPr>
          <w:trHeight w:val="848"/>
        </w:trPr>
        <w:tc>
          <w:tcPr>
            <w:tcW w:w="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70" w:firstLine="0"/>
              <w:jc w:val="left"/>
            </w:pPr>
            <w:r>
              <w:t>8</w:t>
            </w:r>
          </w:p>
        </w:tc>
        <w:tc>
          <w:tcPr>
            <w:tcW w:w="8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48" w:hanging="14"/>
            </w:pPr>
            <w:r>
              <w:t>Качество сценирования виДеоурока (открытого урока): логика построения сюжетной линии, оптимальность, содержательность и информативность отобранных фрагментов и</w:t>
            </w:r>
          </w:p>
        </w:tc>
        <w:tc>
          <w:tcPr>
            <w:tcW w:w="1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DA5450" w:rsidRDefault="007659BF">
            <w:pPr>
              <w:spacing w:after="0" w:line="259" w:lineRule="auto"/>
              <w:ind w:left="34" w:firstLine="0"/>
              <w:jc w:val="center"/>
            </w:pPr>
            <w:r>
              <w:rPr>
                <w:sz w:val="24"/>
              </w:rPr>
              <w:t>5</w:t>
            </w:r>
          </w:p>
        </w:tc>
      </w:tr>
      <w:tr w:rsidR="00DA5450">
        <w:trPr>
          <w:trHeight w:val="660"/>
        </w:trPr>
        <w:tc>
          <w:tcPr>
            <w:tcW w:w="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79" w:firstLine="0"/>
              <w:jc w:val="left"/>
            </w:pPr>
            <w:r>
              <w:t>9</w:t>
            </w:r>
          </w:p>
        </w:tc>
        <w:tc>
          <w:tcPr>
            <w:tcW w:w="8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63" w:hanging="10"/>
            </w:pPr>
            <w:r>
              <w:t>Качество прилагаемых к виДеоуроку (открытому уроку)материалов: сценария, приложения, самоанализа</w:t>
            </w:r>
          </w:p>
        </w:tc>
        <w:tc>
          <w:tcPr>
            <w:tcW w:w="1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DA5450" w:rsidRDefault="007659BF">
            <w:pPr>
              <w:spacing w:after="0" w:line="259" w:lineRule="auto"/>
              <w:ind w:left="72" w:firstLine="0"/>
              <w:jc w:val="center"/>
            </w:pPr>
            <w:r>
              <w:rPr>
                <w:sz w:val="24"/>
              </w:rPr>
              <w:t>5</w:t>
            </w:r>
          </w:p>
        </w:tc>
      </w:tr>
      <w:tr w:rsidR="00DA5450">
        <w:trPr>
          <w:trHeight w:val="538"/>
        </w:trPr>
        <w:tc>
          <w:tcPr>
            <w:tcW w:w="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208" w:firstLine="0"/>
              <w:jc w:val="center"/>
            </w:pPr>
            <w:r>
              <w:lastRenderedPageBreak/>
              <w:t xml:space="preserve">10 </w:t>
            </w:r>
          </w:p>
        </w:tc>
        <w:tc>
          <w:tcPr>
            <w:tcW w:w="8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177" w:firstLine="0"/>
              <w:jc w:val="left"/>
            </w:pPr>
            <w:r>
              <w:t>Эффективность использования информационно-коммуникативньжтехнологий</w:t>
            </w:r>
          </w:p>
        </w:tc>
        <w:tc>
          <w:tcPr>
            <w:tcW w:w="1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DA5450" w:rsidRDefault="007659BF">
            <w:pPr>
              <w:spacing w:after="0" w:line="259" w:lineRule="auto"/>
              <w:ind w:left="96" w:firstLine="0"/>
              <w:jc w:val="center"/>
            </w:pPr>
            <w:r>
              <w:t>5</w:t>
            </w:r>
          </w:p>
        </w:tc>
      </w:tr>
      <w:tr w:rsidR="00DA5450">
        <w:trPr>
          <w:trHeight w:val="522"/>
        </w:trPr>
        <w:tc>
          <w:tcPr>
            <w:tcW w:w="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5450" w:rsidRDefault="007659BF">
            <w:pPr>
              <w:spacing w:after="0" w:line="259" w:lineRule="auto"/>
              <w:ind w:left="223" w:firstLine="0"/>
              <w:jc w:val="left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8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5450" w:rsidRDefault="007659BF">
            <w:pPr>
              <w:spacing w:after="0" w:line="259" w:lineRule="auto"/>
              <w:ind w:left="-77" w:firstLine="0"/>
              <w:jc w:val="left"/>
            </w:pPr>
            <w:r>
              <w:t>1 Технический уровень записи и монтажа видеоурока</w:t>
            </w:r>
          </w:p>
        </w:tc>
        <w:tc>
          <w:tcPr>
            <w:tcW w:w="1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DA5450" w:rsidRDefault="007659BF">
            <w:pPr>
              <w:spacing w:after="0" w:line="259" w:lineRule="auto"/>
              <w:ind w:left="115" w:firstLine="0"/>
              <w:jc w:val="center"/>
            </w:pPr>
            <w:r>
              <w:t>5</w:t>
            </w:r>
          </w:p>
        </w:tc>
      </w:tr>
    </w:tbl>
    <w:p w:rsidR="00DA5450" w:rsidRDefault="007659BF">
      <w:pPr>
        <w:pStyle w:val="1"/>
        <w:numPr>
          <w:ilvl w:val="0"/>
          <w:numId w:val="0"/>
        </w:numPr>
        <w:ind w:left="216" w:right="0"/>
        <w:jc w:val="left"/>
      </w:pPr>
      <w:r>
        <w:rPr>
          <w:sz w:val="34"/>
          <w:u w:val="none"/>
        </w:rPr>
        <w:t>итого: 55</w:t>
      </w:r>
    </w:p>
    <w:p w:rsidR="00DA5450" w:rsidRDefault="007659BF">
      <w:pPr>
        <w:spacing w:after="3" w:line="264" w:lineRule="auto"/>
        <w:ind w:left="240" w:hanging="10"/>
        <w:jc w:val="left"/>
      </w:pPr>
      <w:r>
        <w:rPr>
          <w:sz w:val="24"/>
        </w:rPr>
        <w:t>10.2.10. Лучший открытый урок</w:t>
      </w:r>
    </w:p>
    <w:p w:rsidR="00DA5450" w:rsidRDefault="007659BF">
      <w:pPr>
        <w:ind w:left="172" w:right="5"/>
      </w:pPr>
      <w:r>
        <w:t>10.2.11 .Победители и призеры награждаются дипломами: Победитель (1 место), призёры (2-3 место) в электронном формате, диплом для очного</w:t>
      </w:r>
    </w:p>
    <w:p w:rsidR="00DA5450" w:rsidRDefault="007659BF">
      <w:pPr>
        <w:spacing w:after="236"/>
        <w:ind w:left="245" w:right="264"/>
      </w:pPr>
      <w:r>
        <w:t>10.2.12.Фотоматериалы со дня конференции будут размещены на сайте МБОУ «СОШ №53» по адрес</w:t>
      </w:r>
      <w:r>
        <w:t xml:space="preserve">у https://edu.tatar.ru/n chelny/sch53 и на сайте ДОЦ «Академия нескучных наук» по адресу </w:t>
      </w:r>
      <w:r>
        <w:rPr>
          <w:u w:val="single" w:color="000000"/>
        </w:rPr>
        <w:t>https://akkademiya.com</w:t>
      </w:r>
    </w:p>
    <w:p w:rsidR="00DA5450" w:rsidRDefault="007659BF">
      <w:pPr>
        <w:pStyle w:val="2"/>
        <w:spacing w:after="9" w:line="259" w:lineRule="auto"/>
        <w:ind w:left="340" w:hanging="326"/>
      </w:pPr>
      <w:r>
        <w:t>Контакты</w:t>
      </w:r>
    </w:p>
    <w:p w:rsidR="00DA5450" w:rsidRDefault="007659BF">
      <w:pPr>
        <w:spacing w:after="44" w:line="216" w:lineRule="auto"/>
        <w:ind w:left="91" w:right="245" w:hanging="10"/>
        <w:jc w:val="right"/>
      </w:pPr>
      <w:r>
        <w:t>Вся информация о конференции размещается на официальном сайте МБОУ «СОШ</w:t>
      </w:r>
    </w:p>
    <w:p w:rsidR="00DA5450" w:rsidRDefault="007659BF">
      <w:pPr>
        <w:spacing w:after="234"/>
        <w:ind w:left="264" w:right="5"/>
      </w:pPr>
      <w:r>
        <w:t>№53» по адресу https://edu.tatar.ru/n chelny/sch53 Куратор конф</w:t>
      </w:r>
      <w:r>
        <w:t>еренции</w:t>
      </w:r>
    </w:p>
    <w:p w:rsidR="00DA5450" w:rsidRDefault="007659BF">
      <w:pPr>
        <w:ind w:left="1003" w:right="5"/>
      </w:pPr>
      <w:r>
        <w:t>Телефон//№ЉаВАрр 8-963-125-40-97 Усманова Ильмира Ирековна</w:t>
      </w:r>
    </w:p>
    <w:sectPr w:rsidR="00DA5450">
      <w:type w:val="continuous"/>
      <w:pgSz w:w="12240" w:h="15840"/>
      <w:pgMar w:top="823" w:right="1200" w:bottom="34" w:left="147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 id="_x0000_i1028" style="width:6.75pt;height:6.75pt" coordsize="" o:spt="100" o:bullet="t" adj="0,,0" path="" stroked="f">
        <v:stroke joinstyle="miter"/>
        <v:imagedata r:id="rId1" o:title="image23"/>
        <v:formulas/>
        <v:path o:connecttype="segments"/>
      </v:shape>
    </w:pict>
  </w:numPicBullet>
  <w:numPicBullet w:numPicBulletId="1">
    <w:pict>
      <v:shape id="_x0000_i1029" style="width:1.5pt;height:.75pt" coordsize="" o:spt="100" o:bullet="t" adj="0,,0" path="" stroked="f">
        <v:stroke joinstyle="miter"/>
        <v:imagedata r:id="rId2" o:title="image24"/>
        <v:formulas/>
        <v:path o:connecttype="segments"/>
      </v:shape>
    </w:pict>
  </w:numPicBullet>
  <w:abstractNum w:abstractNumId="0" w15:restartNumberingAfterBreak="0">
    <w:nsid w:val="1A48792E"/>
    <w:multiLevelType w:val="hybridMultilevel"/>
    <w:tmpl w:val="7EB08DFC"/>
    <w:lvl w:ilvl="0" w:tplc="5DAE7A64">
      <w:start w:val="7"/>
      <w:numFmt w:val="decimal"/>
      <w:lvlText w:val="%1."/>
      <w:lvlJc w:val="left"/>
      <w:pPr>
        <w:ind w:left="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E85420">
      <w:start w:val="1"/>
      <w:numFmt w:val="lowerLetter"/>
      <w:lvlText w:val="%2"/>
      <w:lvlJc w:val="left"/>
      <w:pPr>
        <w:ind w:left="3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C4F60E">
      <w:start w:val="1"/>
      <w:numFmt w:val="lowerRoman"/>
      <w:lvlText w:val="%3"/>
      <w:lvlJc w:val="left"/>
      <w:pPr>
        <w:ind w:left="4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8A9BD8">
      <w:start w:val="1"/>
      <w:numFmt w:val="decimal"/>
      <w:lvlText w:val="%4"/>
      <w:lvlJc w:val="left"/>
      <w:pPr>
        <w:ind w:left="4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98EDB0">
      <w:start w:val="1"/>
      <w:numFmt w:val="lowerLetter"/>
      <w:lvlText w:val="%5"/>
      <w:lvlJc w:val="left"/>
      <w:pPr>
        <w:ind w:left="5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E6C35B4">
      <w:start w:val="1"/>
      <w:numFmt w:val="lowerRoman"/>
      <w:lvlText w:val="%6"/>
      <w:lvlJc w:val="left"/>
      <w:pPr>
        <w:ind w:left="6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688B9AC">
      <w:start w:val="1"/>
      <w:numFmt w:val="decimal"/>
      <w:lvlText w:val="%7"/>
      <w:lvlJc w:val="left"/>
      <w:pPr>
        <w:ind w:left="6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BC230BA">
      <w:start w:val="1"/>
      <w:numFmt w:val="lowerLetter"/>
      <w:lvlText w:val="%8"/>
      <w:lvlJc w:val="left"/>
      <w:pPr>
        <w:ind w:left="7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5068D6">
      <w:start w:val="1"/>
      <w:numFmt w:val="lowerRoman"/>
      <w:lvlText w:val="%9"/>
      <w:lvlJc w:val="left"/>
      <w:pPr>
        <w:ind w:left="8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EA8462E"/>
    <w:multiLevelType w:val="multilevel"/>
    <w:tmpl w:val="4D820AE2"/>
    <w:lvl w:ilvl="0">
      <w:start w:val="10"/>
      <w:numFmt w:val="decimal"/>
      <w:lvlText w:val="%1."/>
      <w:lvlJc w:val="left"/>
      <w:pPr>
        <w:ind w:left="5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5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0C72B09"/>
    <w:multiLevelType w:val="hybridMultilevel"/>
    <w:tmpl w:val="807EE882"/>
    <w:lvl w:ilvl="0" w:tplc="6C8A4864">
      <w:start w:val="1"/>
      <w:numFmt w:val="bullet"/>
      <w:lvlText w:val="•"/>
      <w:lvlJc w:val="left"/>
      <w:pPr>
        <w:ind w:left="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1" w:tplc="8716D936">
      <w:start w:val="1"/>
      <w:numFmt w:val="bullet"/>
      <w:lvlText w:val="o"/>
      <w:lvlJc w:val="left"/>
      <w:pPr>
        <w:ind w:left="1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2" w:tplc="A7EA3E60">
      <w:start w:val="1"/>
      <w:numFmt w:val="bullet"/>
      <w:lvlText w:val="▪"/>
      <w:lvlJc w:val="left"/>
      <w:pPr>
        <w:ind w:left="24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3" w:tplc="5AAA902E">
      <w:start w:val="1"/>
      <w:numFmt w:val="bullet"/>
      <w:lvlText w:val="•"/>
      <w:lvlJc w:val="left"/>
      <w:pPr>
        <w:ind w:left="31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4" w:tplc="BE8CAE16">
      <w:start w:val="1"/>
      <w:numFmt w:val="bullet"/>
      <w:lvlText w:val="o"/>
      <w:lvlJc w:val="left"/>
      <w:pPr>
        <w:ind w:left="38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5" w:tplc="3216F084">
      <w:start w:val="1"/>
      <w:numFmt w:val="bullet"/>
      <w:lvlText w:val="▪"/>
      <w:lvlJc w:val="left"/>
      <w:pPr>
        <w:ind w:left="45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6" w:tplc="90627982">
      <w:start w:val="1"/>
      <w:numFmt w:val="bullet"/>
      <w:lvlText w:val="•"/>
      <w:lvlJc w:val="left"/>
      <w:pPr>
        <w:ind w:left="53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7" w:tplc="F998D810">
      <w:start w:val="1"/>
      <w:numFmt w:val="bullet"/>
      <w:lvlText w:val="o"/>
      <w:lvlJc w:val="left"/>
      <w:pPr>
        <w:ind w:left="60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8" w:tplc="9D4E468A">
      <w:start w:val="1"/>
      <w:numFmt w:val="bullet"/>
      <w:lvlText w:val="▪"/>
      <w:lvlJc w:val="left"/>
      <w:pPr>
        <w:ind w:left="67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C15545B"/>
    <w:multiLevelType w:val="multilevel"/>
    <w:tmpl w:val="FD28AE36"/>
    <w:lvl w:ilvl="0">
      <w:start w:val="1"/>
      <w:numFmt w:val="decimal"/>
      <w:lvlText w:val="%1."/>
      <w:lvlJc w:val="left"/>
      <w:pPr>
        <w:ind w:left="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1654E5F"/>
    <w:multiLevelType w:val="multilevel"/>
    <w:tmpl w:val="B3204864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0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0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B07634F"/>
    <w:multiLevelType w:val="hybridMultilevel"/>
    <w:tmpl w:val="44CCCCD0"/>
    <w:lvl w:ilvl="0" w:tplc="FEFA81A0">
      <w:start w:val="1"/>
      <w:numFmt w:val="bullet"/>
      <w:lvlText w:val="•"/>
      <w:lvlPicBulletId w:val="1"/>
      <w:lvlJc w:val="left"/>
      <w:pPr>
        <w:ind w:left="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B80FD28">
      <w:start w:val="1"/>
      <w:numFmt w:val="bullet"/>
      <w:lvlText w:val="o"/>
      <w:lvlJc w:val="left"/>
      <w:pPr>
        <w:ind w:left="1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29C6136">
      <w:start w:val="1"/>
      <w:numFmt w:val="bullet"/>
      <w:lvlText w:val="▪"/>
      <w:lvlJc w:val="left"/>
      <w:pPr>
        <w:ind w:left="2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AB4A4CC">
      <w:start w:val="1"/>
      <w:numFmt w:val="bullet"/>
      <w:lvlText w:val="•"/>
      <w:lvlJc w:val="left"/>
      <w:pPr>
        <w:ind w:left="3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47E4712">
      <w:start w:val="1"/>
      <w:numFmt w:val="bullet"/>
      <w:lvlText w:val="o"/>
      <w:lvlJc w:val="left"/>
      <w:pPr>
        <w:ind w:left="3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A6AFFF6">
      <w:start w:val="1"/>
      <w:numFmt w:val="bullet"/>
      <w:lvlText w:val="▪"/>
      <w:lvlJc w:val="left"/>
      <w:pPr>
        <w:ind w:left="45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070E612">
      <w:start w:val="1"/>
      <w:numFmt w:val="bullet"/>
      <w:lvlText w:val="•"/>
      <w:lvlJc w:val="left"/>
      <w:pPr>
        <w:ind w:left="53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57245EC">
      <w:start w:val="1"/>
      <w:numFmt w:val="bullet"/>
      <w:lvlText w:val="o"/>
      <w:lvlJc w:val="left"/>
      <w:pPr>
        <w:ind w:left="60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E8EA4FE">
      <w:start w:val="1"/>
      <w:numFmt w:val="bullet"/>
      <w:lvlText w:val="▪"/>
      <w:lvlJc w:val="left"/>
      <w:pPr>
        <w:ind w:left="67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1960717"/>
    <w:multiLevelType w:val="hybridMultilevel"/>
    <w:tmpl w:val="71BE2A74"/>
    <w:lvl w:ilvl="0" w:tplc="1E0C1EAC">
      <w:start w:val="6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1" w:tplc="1A964C86">
      <w:start w:val="11"/>
      <w:numFmt w:val="decimal"/>
      <w:pStyle w:val="2"/>
      <w:lvlText w:val="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2E882C">
      <w:start w:val="1"/>
      <w:numFmt w:val="lowerRoman"/>
      <w:lvlText w:val="%3"/>
      <w:lvlJc w:val="left"/>
      <w:pPr>
        <w:ind w:left="4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4CE21E">
      <w:start w:val="1"/>
      <w:numFmt w:val="decimal"/>
      <w:lvlText w:val="%4"/>
      <w:lvlJc w:val="left"/>
      <w:pPr>
        <w:ind w:left="5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FEF472">
      <w:start w:val="1"/>
      <w:numFmt w:val="lowerLetter"/>
      <w:lvlText w:val="%5"/>
      <w:lvlJc w:val="left"/>
      <w:pPr>
        <w:ind w:left="6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9DEF088">
      <w:start w:val="1"/>
      <w:numFmt w:val="lowerRoman"/>
      <w:lvlText w:val="%6"/>
      <w:lvlJc w:val="left"/>
      <w:pPr>
        <w:ind w:left="7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AEA752">
      <w:start w:val="1"/>
      <w:numFmt w:val="decimal"/>
      <w:lvlText w:val="%7"/>
      <w:lvlJc w:val="left"/>
      <w:pPr>
        <w:ind w:left="78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7E48086">
      <w:start w:val="1"/>
      <w:numFmt w:val="lowerLetter"/>
      <w:lvlText w:val="%8"/>
      <w:lvlJc w:val="left"/>
      <w:pPr>
        <w:ind w:left="8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B43F4A">
      <w:start w:val="1"/>
      <w:numFmt w:val="lowerRoman"/>
      <w:lvlText w:val="%9"/>
      <w:lvlJc w:val="left"/>
      <w:pPr>
        <w:ind w:left="9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19E288B"/>
    <w:multiLevelType w:val="hybridMultilevel"/>
    <w:tmpl w:val="4A8AE038"/>
    <w:lvl w:ilvl="0" w:tplc="6DC0F37A">
      <w:start w:val="1"/>
      <w:numFmt w:val="bullet"/>
      <w:lvlText w:val="•"/>
      <w:lvlPicBulletId w:val="0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A005A22">
      <w:start w:val="1"/>
      <w:numFmt w:val="bullet"/>
      <w:lvlText w:val="o"/>
      <w:lvlJc w:val="left"/>
      <w:pPr>
        <w:ind w:left="1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840FF4">
      <w:start w:val="1"/>
      <w:numFmt w:val="bullet"/>
      <w:lvlText w:val="▪"/>
      <w:lvlJc w:val="left"/>
      <w:pPr>
        <w:ind w:left="2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8CA2A06">
      <w:start w:val="1"/>
      <w:numFmt w:val="bullet"/>
      <w:lvlText w:val="•"/>
      <w:lvlJc w:val="left"/>
      <w:pPr>
        <w:ind w:left="3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A2613C8">
      <w:start w:val="1"/>
      <w:numFmt w:val="bullet"/>
      <w:lvlText w:val="o"/>
      <w:lvlJc w:val="left"/>
      <w:pPr>
        <w:ind w:left="3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006DF74">
      <w:start w:val="1"/>
      <w:numFmt w:val="bullet"/>
      <w:lvlText w:val="▪"/>
      <w:lvlJc w:val="left"/>
      <w:pPr>
        <w:ind w:left="4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0A22ADC">
      <w:start w:val="1"/>
      <w:numFmt w:val="bullet"/>
      <w:lvlText w:val="•"/>
      <w:lvlJc w:val="left"/>
      <w:pPr>
        <w:ind w:left="54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59E9C7A">
      <w:start w:val="1"/>
      <w:numFmt w:val="bullet"/>
      <w:lvlText w:val="o"/>
      <w:lvlJc w:val="left"/>
      <w:pPr>
        <w:ind w:left="6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C8898C">
      <w:start w:val="1"/>
      <w:numFmt w:val="bullet"/>
      <w:lvlText w:val="▪"/>
      <w:lvlJc w:val="left"/>
      <w:pPr>
        <w:ind w:left="68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4"/>
  </w:num>
  <w:num w:numId="5">
    <w:abstractNumId w:val="5"/>
  </w:num>
  <w:num w:numId="6">
    <w:abstractNumId w:val="0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450"/>
    <w:rsid w:val="007659BF"/>
    <w:rsid w:val="00DA5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4B0E61-E71D-46E5-8D7D-5AF5D1BED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" w:line="248" w:lineRule="auto"/>
      <w:ind w:left="5280" w:hanging="5"/>
      <w:jc w:val="both"/>
    </w:pPr>
    <w:rPr>
      <w:rFonts w:ascii="Times New Roman" w:eastAsia="Times New Roman" w:hAnsi="Times New Roman" w:cs="Times New Roman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8"/>
      </w:numPr>
      <w:spacing w:after="0"/>
      <w:ind w:right="144"/>
      <w:jc w:val="center"/>
      <w:outlineLvl w:val="0"/>
    </w:pPr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numPr>
        <w:ilvl w:val="1"/>
        <w:numId w:val="8"/>
      </w:numPr>
      <w:spacing w:after="8" w:line="235" w:lineRule="auto"/>
      <w:ind w:left="19" w:firstLine="10"/>
      <w:jc w:val="center"/>
      <w:outlineLvl w:val="1"/>
    </w:pPr>
    <w:rPr>
      <w:rFonts w:ascii="Times New Roman" w:eastAsia="Times New Roman" w:hAnsi="Times New Roman" w:cs="Times New Roman"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color w:val="000000"/>
      <w:sz w:val="2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48.jpg"/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26" Type="http://schemas.openxmlformats.org/officeDocument/2006/relationships/image" Target="media/image21.jpg"/><Relationship Id="rId3" Type="http://schemas.openxmlformats.org/officeDocument/2006/relationships/settings" Target="settings.xml"/><Relationship Id="rId21" Type="http://schemas.openxmlformats.org/officeDocument/2006/relationships/image" Target="media/image16.jpg"/><Relationship Id="rId7" Type="http://schemas.openxmlformats.org/officeDocument/2006/relationships/image" Target="media/image4.jpg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5" Type="http://schemas.openxmlformats.org/officeDocument/2006/relationships/image" Target="media/image20.jpg"/><Relationship Id="rId2" Type="http://schemas.openxmlformats.org/officeDocument/2006/relationships/styles" Target="styles.xml"/><Relationship Id="rId16" Type="http://schemas.openxmlformats.org/officeDocument/2006/relationships/image" Target="media/image11.jpg"/><Relationship Id="rId20" Type="http://schemas.openxmlformats.org/officeDocument/2006/relationships/image" Target="media/image15.jpg"/><Relationship Id="rId29" Type="http://schemas.openxmlformats.org/officeDocument/2006/relationships/image" Target="media/image24.jpg"/><Relationship Id="rId1" Type="http://schemas.openxmlformats.org/officeDocument/2006/relationships/numbering" Target="numbering.xml"/><Relationship Id="rId6" Type="http://schemas.openxmlformats.org/officeDocument/2006/relationships/image" Target="media/image147.jpg"/><Relationship Id="rId11" Type="http://schemas.openxmlformats.org/officeDocument/2006/relationships/image" Target="media/image149.jpg"/><Relationship Id="rId24" Type="http://schemas.openxmlformats.org/officeDocument/2006/relationships/image" Target="media/image19.jpg"/><Relationship Id="rId5" Type="http://schemas.openxmlformats.org/officeDocument/2006/relationships/image" Target="media/image3.jpg"/><Relationship Id="rId15" Type="http://schemas.openxmlformats.org/officeDocument/2006/relationships/image" Target="media/image10.jpg"/><Relationship Id="rId23" Type="http://schemas.openxmlformats.org/officeDocument/2006/relationships/image" Target="media/image18.jpg"/><Relationship Id="rId28" Type="http://schemas.openxmlformats.org/officeDocument/2006/relationships/image" Target="media/image23.jpg"/><Relationship Id="rId10" Type="http://schemas.openxmlformats.org/officeDocument/2006/relationships/image" Target="media/image6.jpg"/><Relationship Id="rId19" Type="http://schemas.openxmlformats.org/officeDocument/2006/relationships/image" Target="media/image14.jp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9.jpg"/><Relationship Id="rId22" Type="http://schemas.openxmlformats.org/officeDocument/2006/relationships/image" Target="media/image17.jpg"/><Relationship Id="rId27" Type="http://schemas.openxmlformats.org/officeDocument/2006/relationships/image" Target="media/image22.jpg"/><Relationship Id="rId30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3121</Words>
  <Characters>17792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Пользователь</cp:lastModifiedBy>
  <cp:revision>2</cp:revision>
  <dcterms:created xsi:type="dcterms:W3CDTF">2023-11-10T12:24:00Z</dcterms:created>
  <dcterms:modified xsi:type="dcterms:W3CDTF">2023-11-10T12:24:00Z</dcterms:modified>
</cp:coreProperties>
</file>